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D572E" w14:textId="77777777" w:rsidR="00FF4CC9" w:rsidRPr="009D6B3E" w:rsidRDefault="00FF4CC9">
      <w:pPr>
        <w:pStyle w:val="Nadpis3"/>
        <w:ind w:hanging="4956"/>
        <w:jc w:val="center"/>
        <w:rPr>
          <w:rFonts w:ascii="Myriad" w:hAnsi="Myriad" w:cs="Arial"/>
          <w:sz w:val="36"/>
        </w:rPr>
      </w:pPr>
    </w:p>
    <w:p w14:paraId="48A67BCB" w14:textId="77777777" w:rsidR="00EE354A" w:rsidRPr="000F16DD" w:rsidRDefault="004A73D3">
      <w:pPr>
        <w:pStyle w:val="Nadpis3"/>
        <w:ind w:hanging="4956"/>
        <w:jc w:val="center"/>
        <w:rPr>
          <w:rFonts w:ascii="Myriad" w:hAnsi="Myriad" w:cs="Arial"/>
          <w:sz w:val="36"/>
          <w:szCs w:val="36"/>
        </w:rPr>
      </w:pPr>
      <w:r w:rsidRPr="000F16DD">
        <w:rPr>
          <w:rFonts w:ascii="Myriad" w:hAnsi="Myriad" w:cs="Arial"/>
          <w:sz w:val="36"/>
          <w:szCs w:val="36"/>
        </w:rPr>
        <w:t>Rámcová dohoda</w:t>
      </w:r>
    </w:p>
    <w:p w14:paraId="35E7ECCB" w14:textId="5CEE079E" w:rsidR="00D92B2B" w:rsidRPr="000F16DD" w:rsidRDefault="00D92B2B" w:rsidP="000F16DD">
      <w:pPr>
        <w:pStyle w:val="Nadpis3"/>
        <w:ind w:left="0" w:firstLine="0"/>
        <w:jc w:val="center"/>
        <w:rPr>
          <w:rFonts w:ascii="Myriad" w:hAnsi="Myriad"/>
          <w:sz w:val="36"/>
          <w:szCs w:val="36"/>
        </w:rPr>
      </w:pPr>
      <w:r w:rsidRPr="000F16DD">
        <w:rPr>
          <w:rFonts w:ascii="Myriad" w:hAnsi="Myriad" w:cs="Arial"/>
          <w:sz w:val="36"/>
          <w:szCs w:val="36"/>
        </w:rPr>
        <w:t>na dod</w:t>
      </w:r>
      <w:r w:rsidRPr="000F16DD">
        <w:rPr>
          <w:rFonts w:ascii="Myriad" w:hAnsi="Myriad"/>
          <w:sz w:val="36"/>
          <w:szCs w:val="36"/>
        </w:rPr>
        <w:t>ávk</w:t>
      </w:r>
      <w:r w:rsidR="00E95AD0" w:rsidRPr="000F16DD">
        <w:rPr>
          <w:rFonts w:ascii="Myriad" w:hAnsi="Myriad"/>
          <w:sz w:val="36"/>
          <w:szCs w:val="36"/>
        </w:rPr>
        <w:t>u</w:t>
      </w:r>
      <w:r w:rsidRPr="000F16DD">
        <w:rPr>
          <w:rFonts w:ascii="Myriad" w:hAnsi="Myriad"/>
          <w:sz w:val="36"/>
          <w:szCs w:val="36"/>
        </w:rPr>
        <w:t xml:space="preserve"> materiálu pro zhotovení vodovodních </w:t>
      </w:r>
      <w:r w:rsidR="00AB6264" w:rsidRPr="000F16DD">
        <w:rPr>
          <w:rFonts w:ascii="Myriad" w:hAnsi="Myriad"/>
          <w:sz w:val="36"/>
          <w:szCs w:val="36"/>
        </w:rPr>
        <w:t>přípojek – odbočení</w:t>
      </w:r>
      <w:r w:rsidRPr="000F16DD">
        <w:rPr>
          <w:rFonts w:ascii="Myriad" w:hAnsi="Myriad"/>
          <w:sz w:val="36"/>
          <w:szCs w:val="36"/>
        </w:rPr>
        <w:t xml:space="preserve"> s uzávěrem</w:t>
      </w:r>
    </w:p>
    <w:p w14:paraId="1D73FD9E" w14:textId="390BE9B1" w:rsidR="007059E4" w:rsidRPr="000F16DD" w:rsidRDefault="00EE354A" w:rsidP="007059E4">
      <w:pPr>
        <w:jc w:val="center"/>
        <w:rPr>
          <w:rFonts w:ascii="Myriad" w:hAnsi="Myriad"/>
          <w:color w:val="1F497D"/>
          <w:sz w:val="36"/>
          <w:szCs w:val="36"/>
        </w:rPr>
      </w:pPr>
      <w:r w:rsidRPr="000F16DD">
        <w:rPr>
          <w:rFonts w:ascii="Myriad" w:hAnsi="Myriad" w:cs="Arial"/>
          <w:b/>
          <w:sz w:val="36"/>
          <w:szCs w:val="36"/>
        </w:rPr>
        <w:t xml:space="preserve">č. </w:t>
      </w:r>
      <w:r w:rsidR="00F059F0" w:rsidRPr="000F16DD">
        <w:rPr>
          <w:rFonts w:ascii="Myriad" w:hAnsi="Myriad" w:cs="Arial"/>
          <w:b/>
          <w:sz w:val="36"/>
          <w:szCs w:val="36"/>
        </w:rPr>
        <w:t>S 9775 M 9775/16/25</w:t>
      </w:r>
    </w:p>
    <w:p w14:paraId="05D55006" w14:textId="77777777" w:rsidR="00EE354A" w:rsidRPr="009D6B3E" w:rsidRDefault="00EE354A">
      <w:pPr>
        <w:jc w:val="center"/>
        <w:rPr>
          <w:rFonts w:ascii="Myriad" w:hAnsi="Myriad" w:cs="Arial"/>
          <w:b/>
          <w:color w:val="FF0000"/>
          <w:sz w:val="36"/>
        </w:rPr>
      </w:pPr>
    </w:p>
    <w:p w14:paraId="636B9D71" w14:textId="6AE634CB" w:rsidR="005E214F" w:rsidRPr="009D6B3E" w:rsidRDefault="005E214F" w:rsidP="005E214F">
      <w:pPr>
        <w:jc w:val="center"/>
        <w:rPr>
          <w:rFonts w:ascii="Myriad" w:hAnsi="Myriad"/>
          <w:color w:val="000000"/>
          <w:sz w:val="24"/>
        </w:rPr>
      </w:pPr>
      <w:r w:rsidRPr="009D6B3E">
        <w:rPr>
          <w:rFonts w:ascii="Myriad" w:hAnsi="Myriad" w:cs="Arial"/>
          <w:color w:val="000000"/>
        </w:rPr>
        <w:t>uzavřena dle § 2085 občanského zákoníku č.</w:t>
      </w:r>
      <w:r w:rsidR="00AB6264">
        <w:rPr>
          <w:rFonts w:ascii="Myriad" w:hAnsi="Myriad" w:cs="Arial"/>
          <w:color w:val="000000"/>
        </w:rPr>
        <w:t xml:space="preserve"> </w:t>
      </w:r>
      <w:r w:rsidRPr="009D6B3E">
        <w:rPr>
          <w:rFonts w:ascii="Myriad" w:hAnsi="Myriad" w:cs="Arial"/>
          <w:color w:val="000000"/>
        </w:rPr>
        <w:t>89/2012 Sb.</w:t>
      </w:r>
    </w:p>
    <w:p w14:paraId="3283D8C9" w14:textId="77777777" w:rsidR="00EE354A" w:rsidRPr="009D6B3E" w:rsidRDefault="00EE354A">
      <w:pPr>
        <w:rPr>
          <w:rFonts w:ascii="Myriad" w:hAnsi="Myriad" w:cs="Arial"/>
          <w:b/>
        </w:rPr>
      </w:pPr>
      <w:r w:rsidRPr="009D6B3E">
        <w:rPr>
          <w:rFonts w:ascii="Myriad" w:hAnsi="Myriad" w:cs="Arial"/>
        </w:rPr>
        <w:t xml:space="preserve"> </w:t>
      </w:r>
    </w:p>
    <w:p w14:paraId="07205D9B" w14:textId="77777777" w:rsidR="00EE354A" w:rsidRPr="009D6B3E" w:rsidRDefault="00EE354A" w:rsidP="00871018">
      <w:pPr>
        <w:jc w:val="center"/>
        <w:rPr>
          <w:rFonts w:ascii="Myriad" w:hAnsi="Myriad" w:cs="Arial"/>
          <w:b/>
        </w:rPr>
      </w:pPr>
      <w:r w:rsidRPr="009D6B3E">
        <w:rPr>
          <w:rFonts w:ascii="Myriad" w:hAnsi="Myriad" w:cs="Arial"/>
          <w:b/>
        </w:rPr>
        <w:t>I.</w:t>
      </w:r>
    </w:p>
    <w:p w14:paraId="7FB3BAD4" w14:textId="77777777" w:rsidR="00EE354A" w:rsidRPr="009D6B3E" w:rsidRDefault="00EE354A">
      <w:pPr>
        <w:jc w:val="center"/>
        <w:rPr>
          <w:rFonts w:ascii="Myriad" w:hAnsi="Myriad" w:cs="Arial"/>
          <w:b/>
        </w:rPr>
      </w:pPr>
      <w:r w:rsidRPr="009D6B3E">
        <w:rPr>
          <w:rFonts w:ascii="Myriad" w:hAnsi="Myriad" w:cs="Arial"/>
          <w:b/>
        </w:rPr>
        <w:t>Smluvní strany</w:t>
      </w:r>
    </w:p>
    <w:p w14:paraId="2D1347B6" w14:textId="77777777" w:rsidR="00EE354A" w:rsidRPr="009D6B3E" w:rsidRDefault="00EE354A">
      <w:pPr>
        <w:jc w:val="center"/>
        <w:rPr>
          <w:rFonts w:ascii="Myriad" w:hAnsi="Myriad" w:cs="Arial"/>
          <w:b/>
          <w:sz w:val="24"/>
        </w:rPr>
      </w:pPr>
    </w:p>
    <w:p w14:paraId="57B2CBC9" w14:textId="5212540D" w:rsidR="00EE354A" w:rsidRPr="009D6B3E" w:rsidRDefault="00EE354A">
      <w:pPr>
        <w:rPr>
          <w:rFonts w:ascii="Myriad" w:hAnsi="Myriad" w:cs="Arial"/>
          <w:b/>
          <w:color w:val="000000"/>
        </w:rPr>
      </w:pPr>
      <w:r w:rsidRPr="009D6B3E">
        <w:rPr>
          <w:rFonts w:ascii="Myriad" w:hAnsi="Myriad" w:cs="Arial"/>
          <w:b/>
          <w:color w:val="000000"/>
        </w:rPr>
        <w:t>Prodávající:</w:t>
      </w:r>
      <w:r w:rsidR="00746D71">
        <w:rPr>
          <w:rFonts w:ascii="Myriad" w:hAnsi="Myriad" w:cs="Arial"/>
          <w:b/>
          <w:color w:val="000000"/>
        </w:rPr>
        <w:tab/>
      </w:r>
      <w:r w:rsidR="00746D71" w:rsidRPr="00746D71">
        <w:rPr>
          <w:rFonts w:ascii="Myriad" w:hAnsi="Myriad" w:cs="Arial"/>
          <w:b/>
          <w:i/>
          <w:iCs/>
          <w:color w:val="0000FF"/>
        </w:rPr>
        <w:t>(vyplní účastník</w:t>
      </w:r>
      <w:r w:rsidR="00746D71">
        <w:rPr>
          <w:rFonts w:ascii="Myriad" w:hAnsi="Myriad" w:cs="Arial"/>
          <w:b/>
          <w:i/>
          <w:iCs/>
          <w:color w:val="0000FF"/>
        </w:rPr>
        <w:t>)</w:t>
      </w:r>
    </w:p>
    <w:p w14:paraId="0140C07B" w14:textId="71DC0FFC" w:rsidR="00EE354A" w:rsidRPr="009D6B3E" w:rsidRDefault="00EE354A">
      <w:pPr>
        <w:pStyle w:val="Zkladntext"/>
        <w:rPr>
          <w:rFonts w:ascii="Myriad" w:hAnsi="Myriad" w:cs="Arial"/>
          <w:color w:val="000000"/>
          <w:sz w:val="20"/>
        </w:rPr>
      </w:pPr>
      <w:r w:rsidRPr="009D6B3E">
        <w:rPr>
          <w:rFonts w:ascii="Myriad" w:hAnsi="Myriad" w:cs="Arial"/>
          <w:b/>
          <w:color w:val="000000"/>
        </w:rPr>
        <w:tab/>
      </w:r>
      <w:r w:rsidRPr="009D6B3E">
        <w:rPr>
          <w:rFonts w:ascii="Myriad" w:hAnsi="Myriad" w:cs="Arial"/>
          <w:b/>
          <w:color w:val="000000"/>
        </w:rPr>
        <w:tab/>
      </w:r>
      <w:r w:rsidRPr="009D6B3E">
        <w:rPr>
          <w:rFonts w:ascii="Myriad" w:hAnsi="Myriad" w:cs="Arial"/>
          <w:color w:val="000000"/>
          <w:sz w:val="20"/>
        </w:rPr>
        <w:t xml:space="preserve">se sídlem: </w:t>
      </w:r>
    </w:p>
    <w:p w14:paraId="2C24D5B9" w14:textId="77777777" w:rsidR="00EE354A" w:rsidRPr="009D6B3E" w:rsidRDefault="00EE354A">
      <w:pPr>
        <w:ind w:left="708" w:firstLine="708"/>
        <w:rPr>
          <w:rFonts w:ascii="Myriad" w:hAnsi="Myriad" w:cs="Arial"/>
          <w:color w:val="000000"/>
        </w:rPr>
      </w:pPr>
      <w:r w:rsidRPr="009D6B3E">
        <w:rPr>
          <w:rFonts w:ascii="Myriad" w:hAnsi="Myriad" w:cs="Arial"/>
          <w:color w:val="000000"/>
        </w:rPr>
        <w:t xml:space="preserve">zapsán v obchodním rejstříku vedeném </w:t>
      </w:r>
    </w:p>
    <w:p w14:paraId="1C27E60A" w14:textId="399F5D05" w:rsidR="00EE354A" w:rsidRPr="009D6B3E" w:rsidRDefault="00EE354A">
      <w:pPr>
        <w:rPr>
          <w:rFonts w:ascii="Myriad" w:hAnsi="Myriad" w:cs="Arial"/>
          <w:color w:val="000000"/>
        </w:rPr>
      </w:pPr>
      <w:r w:rsidRPr="009D6B3E">
        <w:rPr>
          <w:rFonts w:ascii="Myriad" w:hAnsi="Myriad" w:cs="Arial"/>
          <w:color w:val="000000"/>
        </w:rPr>
        <w:tab/>
      </w:r>
      <w:r w:rsidRPr="009D6B3E">
        <w:rPr>
          <w:rFonts w:ascii="Myriad" w:hAnsi="Myriad" w:cs="Arial"/>
          <w:color w:val="000000"/>
        </w:rPr>
        <w:tab/>
      </w:r>
      <w:r w:rsidR="008628A3" w:rsidRPr="008628A3">
        <w:rPr>
          <w:rFonts w:ascii="Myriad" w:hAnsi="Myriad" w:cs="Arial"/>
          <w:color w:val="000000"/>
        </w:rPr>
        <w:t>oddíl,</w:t>
      </w:r>
      <w:r w:rsidRPr="009D6B3E">
        <w:rPr>
          <w:rFonts w:ascii="Myriad" w:hAnsi="Myriad" w:cs="Arial"/>
          <w:color w:val="000000"/>
        </w:rPr>
        <w:t xml:space="preserve"> vložka </w:t>
      </w:r>
    </w:p>
    <w:p w14:paraId="41B0C5B8" w14:textId="59B5C293" w:rsidR="00EE354A" w:rsidRPr="009D6B3E" w:rsidRDefault="00EE354A">
      <w:pPr>
        <w:ind w:left="1416"/>
        <w:rPr>
          <w:rFonts w:ascii="Myriad" w:hAnsi="Myriad" w:cs="Arial"/>
          <w:color w:val="000000"/>
        </w:rPr>
      </w:pPr>
      <w:r w:rsidRPr="009D6B3E">
        <w:rPr>
          <w:rFonts w:ascii="Myriad" w:hAnsi="Myriad" w:cs="Arial"/>
          <w:color w:val="000000"/>
        </w:rPr>
        <w:t>zastoupen</w:t>
      </w:r>
      <w:r w:rsidR="008F4D82">
        <w:rPr>
          <w:rFonts w:ascii="Myriad" w:hAnsi="Myriad" w:cs="Arial"/>
          <w:color w:val="000000"/>
        </w:rPr>
        <w:t>:</w:t>
      </w:r>
    </w:p>
    <w:p w14:paraId="359DE8E4" w14:textId="3662DC58" w:rsidR="00EE354A" w:rsidRPr="009D6B3E" w:rsidRDefault="008628A3">
      <w:pPr>
        <w:ind w:left="708" w:firstLine="708"/>
        <w:rPr>
          <w:rFonts w:ascii="Myriad" w:hAnsi="Myriad" w:cs="Arial"/>
          <w:color w:val="000000"/>
        </w:rPr>
      </w:pPr>
      <w:r w:rsidRPr="008628A3">
        <w:rPr>
          <w:rFonts w:ascii="Myriad" w:hAnsi="Myriad" w:cs="Arial"/>
          <w:color w:val="000000"/>
        </w:rPr>
        <w:t>IČ</w:t>
      </w:r>
      <w:r w:rsidR="00265708">
        <w:rPr>
          <w:rFonts w:ascii="Myriad" w:hAnsi="Myriad" w:cs="Arial"/>
          <w:color w:val="000000"/>
        </w:rPr>
        <w:t>O</w:t>
      </w:r>
      <w:r w:rsidRPr="008628A3">
        <w:rPr>
          <w:rFonts w:ascii="Myriad" w:hAnsi="Myriad" w:cs="Arial"/>
          <w:color w:val="000000"/>
        </w:rPr>
        <w:t>:</w:t>
      </w:r>
      <w:r w:rsidR="00EE354A" w:rsidRPr="009D6B3E">
        <w:rPr>
          <w:rFonts w:ascii="Myriad" w:hAnsi="Myriad" w:cs="Arial"/>
          <w:color w:val="000000"/>
        </w:rPr>
        <w:t xml:space="preserve"> </w:t>
      </w:r>
    </w:p>
    <w:p w14:paraId="05FC481A" w14:textId="69F5394B" w:rsidR="00EE354A" w:rsidRPr="009D6B3E" w:rsidRDefault="00EE354A">
      <w:pPr>
        <w:ind w:left="708" w:firstLine="708"/>
        <w:rPr>
          <w:rFonts w:ascii="Myriad" w:hAnsi="Myriad" w:cs="Arial"/>
          <w:color w:val="000000"/>
        </w:rPr>
      </w:pPr>
      <w:r w:rsidRPr="009D6B3E">
        <w:rPr>
          <w:rFonts w:ascii="Myriad" w:hAnsi="Myriad" w:cs="Arial"/>
          <w:color w:val="000000"/>
        </w:rPr>
        <w:t xml:space="preserve">DIČ: </w:t>
      </w:r>
    </w:p>
    <w:p w14:paraId="3A66B5AF" w14:textId="7029DE81" w:rsidR="00EE354A" w:rsidRPr="009D6B3E" w:rsidRDefault="00EE354A">
      <w:pPr>
        <w:ind w:left="708" w:firstLine="708"/>
        <w:rPr>
          <w:rFonts w:ascii="Myriad" w:hAnsi="Myriad" w:cs="Arial"/>
          <w:color w:val="000000"/>
        </w:rPr>
      </w:pPr>
      <w:r w:rsidRPr="009D6B3E">
        <w:rPr>
          <w:rFonts w:ascii="Myriad" w:hAnsi="Myriad" w:cs="Arial"/>
          <w:color w:val="000000"/>
        </w:rPr>
        <w:t xml:space="preserve">Bankovní </w:t>
      </w:r>
      <w:r w:rsidR="008628A3" w:rsidRPr="008628A3">
        <w:rPr>
          <w:rFonts w:ascii="Myriad" w:hAnsi="Myriad" w:cs="Arial"/>
          <w:color w:val="000000"/>
        </w:rPr>
        <w:t>spojení:</w:t>
      </w:r>
      <w:r w:rsidRPr="009D6B3E">
        <w:rPr>
          <w:rFonts w:ascii="Myriad" w:hAnsi="Myriad" w:cs="Arial"/>
          <w:color w:val="000000"/>
        </w:rPr>
        <w:t xml:space="preserve"> </w:t>
      </w:r>
    </w:p>
    <w:p w14:paraId="1154C2CF" w14:textId="309A8D7A" w:rsidR="00EE354A" w:rsidRPr="009D6B3E" w:rsidRDefault="00EE354A">
      <w:pPr>
        <w:pStyle w:val="Zkladntext"/>
        <w:ind w:left="708" w:firstLine="708"/>
        <w:rPr>
          <w:rFonts w:ascii="Myriad" w:hAnsi="Myriad" w:cs="Arial"/>
          <w:color w:val="000000"/>
          <w:sz w:val="20"/>
        </w:rPr>
      </w:pPr>
      <w:r w:rsidRPr="009D6B3E">
        <w:rPr>
          <w:rFonts w:ascii="Myriad" w:hAnsi="Myriad" w:cs="Arial"/>
          <w:color w:val="000000"/>
          <w:sz w:val="20"/>
        </w:rPr>
        <w:t xml:space="preserve">Číslo účtu: </w:t>
      </w:r>
    </w:p>
    <w:p w14:paraId="7BC23691" w14:textId="77777777" w:rsidR="00EE354A" w:rsidRPr="009D6B3E" w:rsidRDefault="00EE354A">
      <w:pPr>
        <w:jc w:val="center"/>
        <w:rPr>
          <w:rFonts w:ascii="Myriad" w:hAnsi="Myriad" w:cs="Arial"/>
          <w:b/>
          <w:color w:val="000000"/>
          <w:sz w:val="24"/>
        </w:rPr>
      </w:pPr>
    </w:p>
    <w:p w14:paraId="64B461CB" w14:textId="77777777" w:rsidR="005C14FA" w:rsidRPr="009D6B3E" w:rsidRDefault="005C14FA">
      <w:pPr>
        <w:jc w:val="center"/>
        <w:rPr>
          <w:rFonts w:ascii="Myriad" w:hAnsi="Myriad" w:cs="Arial"/>
          <w:b/>
          <w:color w:val="000000"/>
          <w:sz w:val="24"/>
        </w:rPr>
      </w:pPr>
    </w:p>
    <w:p w14:paraId="7718922B" w14:textId="77777777" w:rsidR="00EE354A" w:rsidRPr="009D6B3E" w:rsidRDefault="00EE354A">
      <w:pPr>
        <w:jc w:val="center"/>
        <w:rPr>
          <w:rFonts w:ascii="Myriad" w:hAnsi="Myriad" w:cs="Arial"/>
          <w:b/>
          <w:color w:val="000000"/>
        </w:rPr>
      </w:pPr>
      <w:r w:rsidRPr="009D6B3E">
        <w:rPr>
          <w:rFonts w:ascii="Myriad" w:hAnsi="Myriad" w:cs="Arial"/>
          <w:b/>
          <w:color w:val="000000"/>
        </w:rPr>
        <w:t>a</w:t>
      </w:r>
    </w:p>
    <w:p w14:paraId="04AC6B45" w14:textId="77777777" w:rsidR="00EE354A" w:rsidRPr="009D6B3E" w:rsidRDefault="00EE354A">
      <w:pPr>
        <w:rPr>
          <w:rFonts w:ascii="Myriad" w:hAnsi="Myriad" w:cs="Arial"/>
          <w:b/>
          <w:color w:val="000000"/>
          <w:sz w:val="24"/>
        </w:rPr>
      </w:pPr>
    </w:p>
    <w:p w14:paraId="659BDC0E" w14:textId="77777777" w:rsidR="005C14FA" w:rsidRPr="009D6B3E" w:rsidRDefault="005C14FA">
      <w:pPr>
        <w:rPr>
          <w:rFonts w:ascii="Myriad" w:hAnsi="Myriad" w:cs="Arial"/>
          <w:b/>
          <w:color w:val="000000"/>
          <w:sz w:val="24"/>
        </w:rPr>
      </w:pPr>
    </w:p>
    <w:p w14:paraId="2755E273" w14:textId="77777777" w:rsidR="00294538" w:rsidRPr="009D6B3E" w:rsidRDefault="00EE354A" w:rsidP="00294538">
      <w:pPr>
        <w:rPr>
          <w:rFonts w:ascii="Myriad" w:hAnsi="Myriad" w:cs="Arial"/>
          <w:b/>
        </w:rPr>
      </w:pPr>
      <w:r w:rsidRPr="009D6B3E">
        <w:rPr>
          <w:rFonts w:ascii="Myriad" w:hAnsi="Myriad" w:cs="Arial"/>
          <w:b/>
          <w:color w:val="000000"/>
        </w:rPr>
        <w:t>Kupující</w:t>
      </w:r>
      <w:r w:rsidRPr="009D6B3E">
        <w:rPr>
          <w:rFonts w:ascii="Myriad" w:hAnsi="Myriad" w:cs="Arial"/>
          <w:b/>
          <w:bCs/>
          <w:color w:val="000000"/>
        </w:rPr>
        <w:t>:</w:t>
      </w:r>
      <w:r w:rsidRPr="009D6B3E">
        <w:rPr>
          <w:rFonts w:ascii="Myriad" w:hAnsi="Myriad" w:cs="Arial"/>
          <w:color w:val="000000"/>
        </w:rPr>
        <w:tab/>
      </w:r>
      <w:r w:rsidR="00294538" w:rsidRPr="009D6B3E">
        <w:rPr>
          <w:rFonts w:ascii="Myriad" w:hAnsi="Myriad" w:cs="Arial"/>
          <w:b/>
        </w:rPr>
        <w:t>Severomoravské vodovody a kanalizace Ostrava a.s.</w:t>
      </w:r>
    </w:p>
    <w:p w14:paraId="35D94273" w14:textId="77777777" w:rsidR="00265708" w:rsidRPr="005F2DC0" w:rsidRDefault="00265708" w:rsidP="00265708">
      <w:pPr>
        <w:spacing w:line="276" w:lineRule="auto"/>
        <w:ind w:left="708" w:firstLine="708"/>
        <w:rPr>
          <w:rFonts w:ascii="Myriad" w:hAnsi="Myriad" w:cs="Arial"/>
          <w:color w:val="000000"/>
        </w:rPr>
      </w:pPr>
      <w:r w:rsidRPr="005F2DC0">
        <w:rPr>
          <w:rFonts w:ascii="Myriad" w:hAnsi="Myriad" w:cs="Arial"/>
          <w:color w:val="000000"/>
        </w:rPr>
        <w:t>se sídlem:</w:t>
      </w:r>
      <w:r w:rsidRPr="005F2DC0">
        <w:rPr>
          <w:rFonts w:ascii="Myriad" w:hAnsi="Myriad" w:cs="Arial"/>
          <w:color w:val="000000"/>
        </w:rPr>
        <w:tab/>
        <w:t xml:space="preserve"> 28. října 1235/169, Mariánské Hory, 709 00 Ostrava</w:t>
      </w:r>
    </w:p>
    <w:p w14:paraId="6AD70C78" w14:textId="77777777" w:rsidR="00265708" w:rsidRPr="005F2DC0" w:rsidRDefault="00265708" w:rsidP="00265708">
      <w:pPr>
        <w:spacing w:line="276" w:lineRule="auto"/>
        <w:ind w:left="1416"/>
        <w:rPr>
          <w:rFonts w:ascii="Myriad" w:hAnsi="Myriad" w:cs="Arial"/>
          <w:color w:val="000000"/>
        </w:rPr>
      </w:pPr>
      <w:r w:rsidRPr="005F2DC0">
        <w:rPr>
          <w:rFonts w:ascii="Myriad" w:hAnsi="Myriad" w:cs="Arial"/>
          <w:color w:val="000000"/>
        </w:rPr>
        <w:t>zapsán v obchodním rejstříku Krajského soudu v Ostravě, oddíl B, vložka 347</w:t>
      </w:r>
    </w:p>
    <w:p w14:paraId="57063780" w14:textId="77777777" w:rsidR="00265708" w:rsidRPr="005F2DC0" w:rsidRDefault="00265708" w:rsidP="00265708">
      <w:pPr>
        <w:spacing w:line="276" w:lineRule="auto"/>
        <w:ind w:left="708" w:firstLine="708"/>
        <w:rPr>
          <w:rFonts w:ascii="Myriad" w:hAnsi="Myriad" w:cs="Arial"/>
          <w:color w:val="000000"/>
        </w:rPr>
      </w:pPr>
      <w:r w:rsidRPr="005F2DC0">
        <w:rPr>
          <w:rFonts w:ascii="Myriad" w:hAnsi="Myriad" w:cs="Arial"/>
          <w:color w:val="000000"/>
        </w:rPr>
        <w:t xml:space="preserve">zastoupen: </w:t>
      </w:r>
      <w:r w:rsidRPr="005F2DC0">
        <w:rPr>
          <w:rFonts w:ascii="Myriad" w:hAnsi="Myriad" w:cs="Arial"/>
          <w:color w:val="000000"/>
        </w:rPr>
        <w:tab/>
        <w:t>Ing. Anatolem   Pšeničkou, generálním ředitelem</w:t>
      </w:r>
    </w:p>
    <w:p w14:paraId="248C1686" w14:textId="77777777" w:rsidR="00265708" w:rsidRPr="005F2DC0" w:rsidRDefault="00265708" w:rsidP="00265708">
      <w:pPr>
        <w:spacing w:line="276" w:lineRule="auto"/>
        <w:ind w:left="2835" w:hanging="992"/>
        <w:rPr>
          <w:rFonts w:ascii="Myriad" w:hAnsi="Myriad" w:cs="Arial"/>
          <w:color w:val="000000"/>
        </w:rPr>
      </w:pPr>
      <w:r w:rsidRPr="005F2DC0">
        <w:rPr>
          <w:rFonts w:ascii="Myriad" w:hAnsi="Myriad" w:cs="Arial"/>
          <w:color w:val="000000"/>
        </w:rPr>
        <w:t xml:space="preserve">                  </w:t>
      </w:r>
      <w:r w:rsidRPr="005F2DC0">
        <w:rPr>
          <w:rFonts w:ascii="Myriad" w:hAnsi="Myriad" w:cs="Arial"/>
          <w:color w:val="000000"/>
        </w:rPr>
        <w:tab/>
        <w:t xml:space="preserve">Ing. Martinem Veselým, MBA, technickým ředitelem </w:t>
      </w:r>
    </w:p>
    <w:p w14:paraId="2D48D12C" w14:textId="77777777" w:rsidR="00265708" w:rsidRPr="005F2DC0" w:rsidRDefault="00265708" w:rsidP="00265708">
      <w:pPr>
        <w:spacing w:line="276" w:lineRule="auto"/>
        <w:ind w:left="1416"/>
        <w:rPr>
          <w:rFonts w:ascii="Myriad" w:hAnsi="Myriad" w:cs="Arial"/>
          <w:color w:val="000000"/>
        </w:rPr>
      </w:pPr>
      <w:r w:rsidRPr="005F2DC0">
        <w:rPr>
          <w:rFonts w:ascii="Myriad" w:hAnsi="Myriad" w:cs="Arial"/>
          <w:color w:val="000000"/>
        </w:rPr>
        <w:t xml:space="preserve">IČO: </w:t>
      </w:r>
      <w:r w:rsidRPr="005F2DC0">
        <w:rPr>
          <w:rFonts w:ascii="Myriad" w:hAnsi="Myriad" w:cs="Arial"/>
          <w:color w:val="000000"/>
        </w:rPr>
        <w:tab/>
      </w:r>
      <w:r w:rsidRPr="005F2DC0">
        <w:rPr>
          <w:rFonts w:ascii="Myriad" w:hAnsi="Myriad" w:cs="Arial"/>
          <w:color w:val="000000"/>
        </w:rPr>
        <w:tab/>
        <w:t>45193665</w:t>
      </w:r>
    </w:p>
    <w:p w14:paraId="5D8D4B31" w14:textId="77777777" w:rsidR="00265708" w:rsidRPr="005F2DC0" w:rsidRDefault="00265708" w:rsidP="00265708">
      <w:pPr>
        <w:pStyle w:val="Nadpis9"/>
        <w:spacing w:line="276" w:lineRule="auto"/>
        <w:ind w:left="708" w:firstLine="708"/>
        <w:rPr>
          <w:rFonts w:ascii="Myriad" w:hAnsi="Myriad" w:cs="Arial"/>
          <w:color w:val="000000"/>
          <w:sz w:val="20"/>
        </w:rPr>
      </w:pPr>
      <w:r w:rsidRPr="005F2DC0">
        <w:rPr>
          <w:rFonts w:ascii="Myriad" w:hAnsi="Myriad" w:cs="Arial"/>
          <w:color w:val="000000"/>
          <w:sz w:val="20"/>
        </w:rPr>
        <w:t xml:space="preserve">DIČ: </w:t>
      </w:r>
      <w:r w:rsidRPr="005F2DC0">
        <w:rPr>
          <w:rFonts w:ascii="Myriad" w:hAnsi="Myriad" w:cs="Arial"/>
          <w:color w:val="000000"/>
          <w:sz w:val="20"/>
        </w:rPr>
        <w:tab/>
      </w:r>
      <w:r w:rsidRPr="005F2DC0">
        <w:rPr>
          <w:rFonts w:ascii="Myriad" w:hAnsi="Myriad" w:cs="Arial"/>
          <w:color w:val="000000"/>
          <w:sz w:val="20"/>
        </w:rPr>
        <w:tab/>
        <w:t>CZ45193665</w:t>
      </w:r>
    </w:p>
    <w:p w14:paraId="108A7836" w14:textId="77777777" w:rsidR="00265708" w:rsidRPr="005F2DC0" w:rsidRDefault="00265708" w:rsidP="00265708">
      <w:pPr>
        <w:pStyle w:val="Nadpis1"/>
        <w:spacing w:line="276" w:lineRule="auto"/>
        <w:ind w:firstLine="708"/>
        <w:rPr>
          <w:rFonts w:ascii="Myriad" w:hAnsi="Myriad" w:cs="Arial"/>
          <w:b w:val="0"/>
          <w:sz w:val="20"/>
        </w:rPr>
      </w:pPr>
      <w:r w:rsidRPr="005F2DC0">
        <w:rPr>
          <w:rFonts w:ascii="Myriad" w:hAnsi="Myriad" w:cs="Arial"/>
          <w:color w:val="000000"/>
          <w:sz w:val="20"/>
        </w:rPr>
        <w:tab/>
      </w:r>
      <w:r w:rsidRPr="005F2DC0">
        <w:rPr>
          <w:rFonts w:ascii="Myriad" w:hAnsi="Myriad" w:cs="Arial"/>
          <w:b w:val="0"/>
          <w:bCs/>
          <w:sz w:val="20"/>
        </w:rPr>
        <w:t xml:space="preserve">Bankovní spojení: </w:t>
      </w:r>
      <w:r w:rsidRPr="005F2DC0">
        <w:rPr>
          <w:rFonts w:ascii="Myriad" w:hAnsi="Myriad" w:cs="Arial"/>
          <w:b w:val="0"/>
          <w:sz w:val="20"/>
        </w:rPr>
        <w:t>ING Bank N.V., organizační složka</w:t>
      </w:r>
    </w:p>
    <w:p w14:paraId="2B326831" w14:textId="77777777" w:rsidR="00265708" w:rsidRPr="005F2DC0" w:rsidRDefault="00265708" w:rsidP="00265708">
      <w:pPr>
        <w:pStyle w:val="Nadpis1"/>
        <w:spacing w:line="276" w:lineRule="auto"/>
        <w:ind w:left="708" w:firstLine="708"/>
        <w:rPr>
          <w:rFonts w:ascii="Myriad" w:hAnsi="Myriad" w:cs="Arial"/>
          <w:b w:val="0"/>
          <w:bCs/>
          <w:color w:val="000000"/>
          <w:sz w:val="20"/>
        </w:rPr>
      </w:pPr>
      <w:r w:rsidRPr="005F2DC0">
        <w:rPr>
          <w:rFonts w:ascii="Myriad" w:hAnsi="Myriad" w:cs="Arial"/>
          <w:b w:val="0"/>
          <w:bCs/>
          <w:sz w:val="20"/>
        </w:rPr>
        <w:t>Číslo účtu:</w:t>
      </w:r>
      <w:r w:rsidRPr="005F2DC0">
        <w:rPr>
          <w:rFonts w:ascii="Myriad" w:hAnsi="Myriad" w:cs="Arial"/>
          <w:b w:val="0"/>
          <w:bCs/>
          <w:sz w:val="20"/>
        </w:rPr>
        <w:tab/>
        <w:t>1000497429/3500</w:t>
      </w:r>
    </w:p>
    <w:p w14:paraId="4B971FF9" w14:textId="5504D7D7" w:rsidR="00294538" w:rsidRPr="009D6B3E" w:rsidRDefault="00294538" w:rsidP="00294538">
      <w:pPr>
        <w:pStyle w:val="Nadpis1"/>
        <w:ind w:left="708" w:firstLine="708"/>
        <w:rPr>
          <w:rFonts w:ascii="Myriad" w:hAnsi="Myriad" w:cs="Arial"/>
          <w:b w:val="0"/>
          <w:bCs/>
          <w:color w:val="000000"/>
          <w:sz w:val="20"/>
        </w:rPr>
      </w:pPr>
    </w:p>
    <w:p w14:paraId="7FB270BD" w14:textId="77777777" w:rsidR="005A029E" w:rsidRPr="009D6B3E" w:rsidRDefault="005A029E" w:rsidP="00294538">
      <w:pPr>
        <w:rPr>
          <w:rFonts w:ascii="Myriad" w:hAnsi="Myriad" w:cs="Arial"/>
          <w:b/>
          <w:color w:val="000000"/>
          <w:sz w:val="24"/>
        </w:rPr>
      </w:pPr>
    </w:p>
    <w:p w14:paraId="7B9C0854" w14:textId="77777777" w:rsidR="00D365B8" w:rsidRPr="009D6B3E" w:rsidRDefault="005A029E" w:rsidP="00C92A75">
      <w:pPr>
        <w:jc w:val="center"/>
        <w:rPr>
          <w:rFonts w:ascii="Myriad" w:hAnsi="Myriad" w:cs="Arial"/>
          <w:color w:val="000000"/>
        </w:rPr>
      </w:pPr>
      <w:r w:rsidRPr="009D6B3E">
        <w:rPr>
          <w:rFonts w:ascii="Myriad" w:hAnsi="Myriad" w:cs="Arial"/>
          <w:color w:val="000000"/>
        </w:rPr>
        <w:t>Preambule</w:t>
      </w:r>
    </w:p>
    <w:p w14:paraId="2BF88085" w14:textId="76930D7C" w:rsidR="00EE354A" w:rsidRPr="00A37793" w:rsidRDefault="00D365B8" w:rsidP="00B34C13">
      <w:pPr>
        <w:jc w:val="both"/>
        <w:rPr>
          <w:rFonts w:ascii="Myriad" w:hAnsi="Myriad" w:cs="Arial"/>
          <w:bCs/>
          <w:color w:val="000000"/>
        </w:rPr>
      </w:pPr>
      <w:r w:rsidRPr="00A37793">
        <w:rPr>
          <w:rFonts w:ascii="Myriad" w:hAnsi="Myriad" w:cs="Arial"/>
          <w:bCs/>
          <w:color w:val="000000"/>
        </w:rPr>
        <w:t>Smluvní strany uzavírají níže uvedeného dne, měsíce a roku na základě výsledků zadávacího řízení o</w:t>
      </w:r>
      <w:r w:rsidR="00B34C13" w:rsidRPr="00A37793">
        <w:rPr>
          <w:rFonts w:ascii="Myriad" w:hAnsi="Myriad" w:cs="Arial"/>
          <w:bCs/>
          <w:color w:val="000000"/>
        </w:rPr>
        <w:t> </w:t>
      </w:r>
      <w:r w:rsidRPr="00A37793">
        <w:rPr>
          <w:rFonts w:ascii="Myriad" w:hAnsi="Myriad" w:cs="Arial"/>
          <w:bCs/>
          <w:color w:val="000000"/>
        </w:rPr>
        <w:t>veřejné zakázce s názvem „</w:t>
      </w:r>
      <w:r w:rsidR="008C4487" w:rsidRPr="00A37793">
        <w:rPr>
          <w:rFonts w:ascii="Myriad" w:hAnsi="Myriad" w:cs="Arial"/>
          <w:bCs/>
          <w:color w:val="000000"/>
        </w:rPr>
        <w:t>Dodávka materiálu pro zhotovení vodovodních přípojek -</w:t>
      </w:r>
      <w:r w:rsidR="005E75A4" w:rsidRPr="00A37793">
        <w:rPr>
          <w:rFonts w:ascii="Myriad" w:hAnsi="Myriad" w:cs="Arial"/>
          <w:bCs/>
          <w:color w:val="000000"/>
        </w:rPr>
        <w:t xml:space="preserve"> </w:t>
      </w:r>
      <w:r w:rsidR="008C4487" w:rsidRPr="00A37793">
        <w:rPr>
          <w:rFonts w:ascii="Myriad" w:hAnsi="Myriad" w:cs="Arial"/>
          <w:bCs/>
          <w:color w:val="000000"/>
        </w:rPr>
        <w:t>odbočení s uzávěrem</w:t>
      </w:r>
      <w:r w:rsidRPr="00A37793">
        <w:rPr>
          <w:rFonts w:ascii="Myriad" w:hAnsi="Myriad" w:cs="Arial"/>
          <w:bCs/>
          <w:color w:val="000000"/>
        </w:rPr>
        <w:t>“, v souladu s § 56 a násl. a § 131 a násl. zákona č. 134/2016 Sb., o zadávání veřejných zakázek, ve znění pozdějších předpisů (dále jen „ZZVZ“), a v souladu s § 1746 odst. 2 a § 20</w:t>
      </w:r>
      <w:r w:rsidR="00D92B2B" w:rsidRPr="00A37793">
        <w:rPr>
          <w:rFonts w:ascii="Myriad" w:hAnsi="Myriad" w:cs="Arial"/>
          <w:bCs/>
          <w:color w:val="000000"/>
        </w:rPr>
        <w:t>85</w:t>
      </w:r>
      <w:r w:rsidRPr="00A37793">
        <w:rPr>
          <w:rFonts w:ascii="Myriad" w:hAnsi="Myriad" w:cs="Arial"/>
          <w:bCs/>
          <w:color w:val="000000"/>
        </w:rPr>
        <w:t xml:space="preserve"> a násl. zákona č. 89/2012 Sb., občanský zákoník, ve znění pozdějších předpisů (dále jen „občanský zákoník“), tuto</w:t>
      </w:r>
      <w:r w:rsidR="00D92B2B" w:rsidRPr="00A37793">
        <w:rPr>
          <w:rFonts w:ascii="Myriad" w:hAnsi="Myriad" w:cs="Arial"/>
          <w:bCs/>
          <w:color w:val="000000"/>
        </w:rPr>
        <w:t xml:space="preserve"> rámcovou dohodu na</w:t>
      </w:r>
      <w:r w:rsidR="00D92B2B" w:rsidRPr="00A37793">
        <w:rPr>
          <w:rFonts w:ascii="Myriad" w:hAnsi="Myriad"/>
        </w:rPr>
        <w:t xml:space="preserve"> </w:t>
      </w:r>
      <w:r w:rsidR="00D92B2B" w:rsidRPr="00A37793">
        <w:rPr>
          <w:rFonts w:ascii="Myriad" w:hAnsi="Myriad" w:cs="Arial"/>
          <w:bCs/>
          <w:color w:val="000000"/>
        </w:rPr>
        <w:t>dodávku materiálu pro zhotovení vodovodních přípojek -</w:t>
      </w:r>
      <w:r w:rsidR="007E2A2F" w:rsidRPr="00A37793">
        <w:rPr>
          <w:rFonts w:ascii="Myriad" w:hAnsi="Myriad" w:cs="Arial"/>
          <w:bCs/>
          <w:color w:val="000000"/>
        </w:rPr>
        <w:t xml:space="preserve"> </w:t>
      </w:r>
      <w:r w:rsidR="00D92B2B" w:rsidRPr="00A37793">
        <w:rPr>
          <w:rFonts w:ascii="Myriad" w:hAnsi="Myriad" w:cs="Arial"/>
          <w:bCs/>
          <w:color w:val="000000"/>
        </w:rPr>
        <w:t>odbočení s uzávěrem“ (dále jen „dohoda“)</w:t>
      </w:r>
    </w:p>
    <w:p w14:paraId="7767277C" w14:textId="77777777" w:rsidR="00F136EB" w:rsidRPr="00A37793" w:rsidRDefault="00EE354A">
      <w:pPr>
        <w:rPr>
          <w:rFonts w:ascii="Myriad" w:hAnsi="Myriad" w:cs="Arial"/>
          <w:b/>
          <w:color w:val="000000"/>
        </w:rPr>
      </w:pPr>
      <w:r w:rsidRPr="00A37793">
        <w:rPr>
          <w:rFonts w:ascii="Myriad" w:hAnsi="Myriad" w:cs="Arial"/>
          <w:b/>
          <w:color w:val="000000"/>
        </w:rPr>
        <w:tab/>
      </w:r>
    </w:p>
    <w:p w14:paraId="4B62B097" w14:textId="77777777" w:rsidR="00EE354A" w:rsidRPr="00A37793" w:rsidRDefault="00EE354A" w:rsidP="00871018">
      <w:pPr>
        <w:jc w:val="center"/>
        <w:rPr>
          <w:rFonts w:ascii="Myriad" w:hAnsi="Myriad" w:cs="Arial"/>
          <w:b/>
          <w:color w:val="000000"/>
        </w:rPr>
      </w:pPr>
      <w:r w:rsidRPr="00A37793">
        <w:rPr>
          <w:rFonts w:ascii="Myriad" w:hAnsi="Myriad" w:cs="Arial"/>
          <w:b/>
          <w:color w:val="000000"/>
        </w:rPr>
        <w:t>II.</w:t>
      </w:r>
    </w:p>
    <w:p w14:paraId="241D641A" w14:textId="77777777" w:rsidR="00EE354A" w:rsidRPr="00A37793" w:rsidRDefault="00EE354A" w:rsidP="00871018">
      <w:pPr>
        <w:jc w:val="center"/>
        <w:rPr>
          <w:rFonts w:ascii="Myriad" w:hAnsi="Myriad" w:cs="Arial"/>
          <w:b/>
          <w:color w:val="000000"/>
        </w:rPr>
      </w:pPr>
      <w:r w:rsidRPr="00A37793">
        <w:rPr>
          <w:rFonts w:ascii="Myriad" w:hAnsi="Myriad" w:cs="Arial"/>
          <w:b/>
          <w:color w:val="000000"/>
        </w:rPr>
        <w:t>Předmět plnění</w:t>
      </w:r>
    </w:p>
    <w:p w14:paraId="16960BB8" w14:textId="41DE2269" w:rsidR="00DB6A5A" w:rsidRPr="00A37793" w:rsidRDefault="00DB6A5A" w:rsidP="002972B6">
      <w:pPr>
        <w:pStyle w:val="Zkladntextodsazen"/>
        <w:numPr>
          <w:ilvl w:val="1"/>
          <w:numId w:val="8"/>
        </w:numPr>
        <w:spacing w:before="120"/>
        <w:jc w:val="both"/>
        <w:rPr>
          <w:rFonts w:ascii="Myriad" w:hAnsi="Myriad" w:cs="Arial"/>
          <w:sz w:val="20"/>
        </w:rPr>
      </w:pPr>
      <w:r w:rsidRPr="00A37793">
        <w:rPr>
          <w:rFonts w:ascii="Myriad" w:hAnsi="Myriad" w:cs="Arial"/>
          <w:sz w:val="20"/>
        </w:rPr>
        <w:t xml:space="preserve">Předmětem plnění je </w:t>
      </w:r>
      <w:r w:rsidR="00D92B2B" w:rsidRPr="00A37793">
        <w:rPr>
          <w:rFonts w:ascii="Myriad" w:hAnsi="Myriad" w:cs="Arial"/>
          <w:sz w:val="20"/>
        </w:rPr>
        <w:t xml:space="preserve">zajištění </w:t>
      </w:r>
      <w:r w:rsidRPr="00A37793">
        <w:rPr>
          <w:rFonts w:ascii="Myriad" w:hAnsi="Myriad" w:cs="Arial"/>
          <w:sz w:val="20"/>
        </w:rPr>
        <w:t>dodáv</w:t>
      </w:r>
      <w:r w:rsidR="00D92B2B" w:rsidRPr="00A37793">
        <w:rPr>
          <w:rFonts w:ascii="Myriad" w:hAnsi="Myriad" w:cs="Arial"/>
          <w:sz w:val="20"/>
        </w:rPr>
        <w:t>ek</w:t>
      </w:r>
      <w:r w:rsidRPr="00A37793">
        <w:rPr>
          <w:rFonts w:ascii="Myriad" w:hAnsi="Myriad" w:cs="Arial"/>
          <w:sz w:val="20"/>
        </w:rPr>
        <w:t xml:space="preserve"> materiálu pro realizaci vodovodních přípojek</w:t>
      </w:r>
      <w:r w:rsidR="007E2A2F" w:rsidRPr="00A37793">
        <w:rPr>
          <w:rFonts w:ascii="Myriad" w:hAnsi="Myriad" w:cs="Arial"/>
          <w:sz w:val="20"/>
        </w:rPr>
        <w:t xml:space="preserve"> </w:t>
      </w:r>
      <w:r w:rsidRPr="00A37793">
        <w:rPr>
          <w:rFonts w:ascii="Myriad" w:hAnsi="Myriad" w:cs="Arial"/>
          <w:sz w:val="20"/>
        </w:rPr>
        <w:t>-</w:t>
      </w:r>
      <w:r w:rsidR="007E2A2F" w:rsidRPr="00A37793">
        <w:rPr>
          <w:rFonts w:ascii="Myriad" w:hAnsi="Myriad" w:cs="Arial"/>
          <w:sz w:val="20"/>
        </w:rPr>
        <w:t xml:space="preserve"> </w:t>
      </w:r>
      <w:r w:rsidRPr="00A37793">
        <w:rPr>
          <w:rFonts w:ascii="Myriad" w:hAnsi="Myriad" w:cs="Arial"/>
          <w:sz w:val="20"/>
        </w:rPr>
        <w:t>odbočení s uzávěrem</w:t>
      </w:r>
      <w:r w:rsidR="001572FF" w:rsidRPr="001572FF">
        <w:rPr>
          <w:rFonts w:ascii="Myriad" w:hAnsi="Myriad" w:cs="Arial"/>
          <w:sz w:val="20"/>
        </w:rPr>
        <w:t xml:space="preserve"> </w:t>
      </w:r>
      <w:r w:rsidR="001572FF" w:rsidRPr="00A37793">
        <w:rPr>
          <w:rFonts w:ascii="Myriad" w:hAnsi="Myriad" w:cs="Arial"/>
          <w:sz w:val="20"/>
        </w:rPr>
        <w:t>s mechanickými spoji</w:t>
      </w:r>
      <w:r w:rsidRPr="00A37793">
        <w:rPr>
          <w:rFonts w:ascii="Myriad" w:hAnsi="Myriad" w:cs="Arial"/>
          <w:sz w:val="20"/>
        </w:rPr>
        <w:t xml:space="preserve"> dle dílčích objednávek kupujícího. Specifikace předmětu plnění je uveden</w:t>
      </w:r>
      <w:r w:rsidR="007E2A2F" w:rsidRPr="00A37793">
        <w:rPr>
          <w:rFonts w:ascii="Myriad" w:hAnsi="Myriad" w:cs="Arial"/>
          <w:sz w:val="20"/>
        </w:rPr>
        <w:t>a</w:t>
      </w:r>
      <w:r w:rsidRPr="00A37793">
        <w:rPr>
          <w:rFonts w:ascii="Myriad" w:hAnsi="Myriad" w:cs="Arial"/>
          <w:sz w:val="20"/>
        </w:rPr>
        <w:t xml:space="preserve"> v příloze č.</w:t>
      </w:r>
      <w:r w:rsidR="002829F9" w:rsidRPr="00A37793">
        <w:rPr>
          <w:rFonts w:ascii="Myriad" w:hAnsi="Myriad" w:cs="Arial"/>
          <w:sz w:val="20"/>
        </w:rPr>
        <w:t xml:space="preserve"> </w:t>
      </w:r>
      <w:r w:rsidRPr="00A37793">
        <w:rPr>
          <w:rFonts w:ascii="Myriad" w:hAnsi="Myriad" w:cs="Arial"/>
          <w:sz w:val="20"/>
        </w:rPr>
        <w:t>1</w:t>
      </w:r>
      <w:r w:rsidR="00E1373A" w:rsidRPr="001572FF">
        <w:rPr>
          <w:rFonts w:ascii="Myriad" w:hAnsi="Myriad" w:cs="Arial"/>
          <w:sz w:val="20"/>
        </w:rPr>
        <w:t xml:space="preserve"> a č. 2</w:t>
      </w:r>
      <w:r w:rsidRPr="00A37793">
        <w:rPr>
          <w:rFonts w:ascii="Myriad" w:hAnsi="Myriad" w:cs="Arial"/>
          <w:sz w:val="20"/>
        </w:rPr>
        <w:t>, kter</w:t>
      </w:r>
      <w:r w:rsidR="001572FF">
        <w:rPr>
          <w:rFonts w:ascii="Myriad" w:hAnsi="Myriad" w:cs="Arial"/>
          <w:sz w:val="20"/>
        </w:rPr>
        <w:t>é</w:t>
      </w:r>
      <w:r w:rsidRPr="00A37793">
        <w:rPr>
          <w:rFonts w:ascii="Myriad" w:hAnsi="Myriad" w:cs="Arial"/>
          <w:sz w:val="20"/>
        </w:rPr>
        <w:t xml:space="preserve"> j</w:t>
      </w:r>
      <w:r w:rsidR="001572FF">
        <w:rPr>
          <w:rFonts w:ascii="Myriad" w:hAnsi="Myriad" w:cs="Arial"/>
          <w:sz w:val="20"/>
        </w:rPr>
        <w:t>sou</w:t>
      </w:r>
      <w:r w:rsidRPr="00A37793">
        <w:rPr>
          <w:rFonts w:ascii="Myriad" w:hAnsi="Myriad" w:cs="Arial"/>
          <w:sz w:val="20"/>
        </w:rPr>
        <w:t xml:space="preserve"> nedílnou součástí této rámcové </w:t>
      </w:r>
      <w:r w:rsidR="004A73D3" w:rsidRPr="00A37793">
        <w:rPr>
          <w:rFonts w:ascii="Myriad" w:hAnsi="Myriad" w:cs="Arial"/>
          <w:sz w:val="20"/>
        </w:rPr>
        <w:t>dohody</w:t>
      </w:r>
      <w:r w:rsidRPr="00A37793">
        <w:rPr>
          <w:rFonts w:ascii="Myriad" w:hAnsi="Myriad" w:cs="Arial"/>
          <w:sz w:val="20"/>
        </w:rPr>
        <w:t>.</w:t>
      </w:r>
      <w:r w:rsidR="00D92B2B" w:rsidRPr="00A37793">
        <w:rPr>
          <w:rFonts w:ascii="Myriad" w:hAnsi="Myriad" w:cs="Arial"/>
          <w:sz w:val="20"/>
        </w:rPr>
        <w:t xml:space="preserve"> Dílčí objednávky uzavírané na základě dohody budou uzavírány bez obnovení soutěže mezi účastníky rámcové dohody ve smyslu §</w:t>
      </w:r>
      <w:r w:rsidR="007E2A2F" w:rsidRPr="00A37793">
        <w:rPr>
          <w:rFonts w:ascii="Myriad" w:hAnsi="Myriad" w:cs="Arial"/>
          <w:sz w:val="20"/>
        </w:rPr>
        <w:t> </w:t>
      </w:r>
      <w:r w:rsidR="00D92B2B" w:rsidRPr="00A37793">
        <w:rPr>
          <w:rFonts w:ascii="Myriad" w:hAnsi="Myriad" w:cs="Arial"/>
          <w:sz w:val="20"/>
        </w:rPr>
        <w:t>132 odst. 3 písm. b) ZZVZ. Rámcová dohoda vymezuje veškeré podmínky plnění ve smyslu §</w:t>
      </w:r>
      <w:r w:rsidR="000026A1">
        <w:rPr>
          <w:rFonts w:ascii="Myriad" w:hAnsi="Myriad" w:cs="Arial" w:hint="eastAsia"/>
          <w:sz w:val="20"/>
        </w:rPr>
        <w:t> </w:t>
      </w:r>
      <w:r w:rsidR="00D92B2B" w:rsidRPr="00A37793">
        <w:rPr>
          <w:rFonts w:ascii="Myriad" w:hAnsi="Myriad" w:cs="Arial"/>
          <w:sz w:val="20"/>
        </w:rPr>
        <w:t>132 odst. 4 ZZVZ.</w:t>
      </w:r>
    </w:p>
    <w:p w14:paraId="19454A9F" w14:textId="774ECB18" w:rsidR="00AF1486" w:rsidRPr="00A37793" w:rsidRDefault="00AF1486" w:rsidP="0048643F">
      <w:pPr>
        <w:pStyle w:val="Zkladntextodsazen"/>
        <w:numPr>
          <w:ilvl w:val="1"/>
          <w:numId w:val="8"/>
        </w:numPr>
        <w:spacing w:before="120"/>
        <w:jc w:val="both"/>
        <w:rPr>
          <w:rFonts w:ascii="Myriad" w:hAnsi="Myriad" w:cs="Arial"/>
          <w:sz w:val="20"/>
        </w:rPr>
      </w:pPr>
      <w:r w:rsidRPr="00A37793">
        <w:rPr>
          <w:rFonts w:ascii="Myriad" w:hAnsi="Myriad" w:cs="Arial"/>
          <w:sz w:val="20"/>
        </w:rPr>
        <w:lastRenderedPageBreak/>
        <w:t xml:space="preserve">Mohou být </w:t>
      </w:r>
      <w:r w:rsidR="008F0C38" w:rsidRPr="00A37793">
        <w:rPr>
          <w:rFonts w:ascii="Myriad" w:hAnsi="Myriad" w:cs="Arial"/>
          <w:sz w:val="20"/>
        </w:rPr>
        <w:t xml:space="preserve">objednány a </w:t>
      </w:r>
      <w:r w:rsidRPr="00A37793">
        <w:rPr>
          <w:rFonts w:ascii="Myriad" w:hAnsi="Myriad" w:cs="Arial"/>
          <w:sz w:val="20"/>
        </w:rPr>
        <w:t>dodány i další položky vodovodních přípojek – odbočení s uzávěrem v příloze č.</w:t>
      </w:r>
      <w:r w:rsidR="007C6CAA">
        <w:rPr>
          <w:rFonts w:ascii="Myriad" w:hAnsi="Myriad" w:cs="Arial" w:hint="eastAsia"/>
          <w:sz w:val="20"/>
        </w:rPr>
        <w:t> </w:t>
      </w:r>
      <w:r w:rsidR="009E3319" w:rsidRPr="00A37793">
        <w:rPr>
          <w:rFonts w:ascii="Myriad" w:hAnsi="Myriad" w:cs="Arial"/>
          <w:sz w:val="20"/>
        </w:rPr>
        <w:t>1</w:t>
      </w:r>
      <w:r w:rsidRPr="00A37793">
        <w:rPr>
          <w:rFonts w:ascii="Myriad" w:hAnsi="Myriad" w:cs="Arial"/>
          <w:sz w:val="20"/>
        </w:rPr>
        <w:t xml:space="preserve"> neuvedené za podmínek stanovených touto </w:t>
      </w:r>
      <w:r w:rsidR="00F27F7B" w:rsidRPr="00A37793">
        <w:rPr>
          <w:rFonts w:ascii="Myriad" w:hAnsi="Myriad" w:cs="Arial"/>
          <w:sz w:val="20"/>
        </w:rPr>
        <w:t>dohod</w:t>
      </w:r>
      <w:r w:rsidRPr="00A37793">
        <w:rPr>
          <w:rFonts w:ascii="Myriad" w:hAnsi="Myriad" w:cs="Arial"/>
          <w:sz w:val="20"/>
        </w:rPr>
        <w:t>ou.</w:t>
      </w:r>
      <w:r w:rsidR="009E3319" w:rsidRPr="00A37793">
        <w:rPr>
          <w:rFonts w:ascii="Myriad" w:hAnsi="Myriad" w:cs="Arial"/>
          <w:sz w:val="20"/>
        </w:rPr>
        <w:t xml:space="preserve"> </w:t>
      </w:r>
      <w:r w:rsidR="008A23A5" w:rsidRPr="00A37793">
        <w:rPr>
          <w:rFonts w:ascii="Myriad" w:hAnsi="Myriad" w:cs="Arial"/>
          <w:sz w:val="20"/>
          <w:lang w:val="cs-CZ"/>
        </w:rPr>
        <w:t>Tyto položky musí být technicky kompatibilní a</w:t>
      </w:r>
      <w:r w:rsidR="00163D01" w:rsidRPr="00A37793">
        <w:rPr>
          <w:rFonts w:ascii="Myriad" w:hAnsi="Myriad" w:cs="Arial"/>
          <w:sz w:val="20"/>
          <w:lang w:val="cs-CZ"/>
        </w:rPr>
        <w:t> </w:t>
      </w:r>
      <w:r w:rsidR="008A23A5" w:rsidRPr="00A37793">
        <w:rPr>
          <w:rFonts w:ascii="Myriad" w:hAnsi="Myriad" w:cs="Arial"/>
          <w:sz w:val="20"/>
          <w:lang w:val="cs-CZ"/>
        </w:rPr>
        <w:t>odpovídat požadavkům</w:t>
      </w:r>
      <w:r w:rsidR="00212C54" w:rsidRPr="00A37793">
        <w:rPr>
          <w:rFonts w:ascii="Myriad" w:hAnsi="Myriad" w:cs="Arial"/>
          <w:sz w:val="20"/>
          <w:lang w:val="cs-CZ"/>
        </w:rPr>
        <w:t xml:space="preserve"> objednatele uvedeným v příloze 2 </w:t>
      </w:r>
      <w:r w:rsidR="00AF2A00" w:rsidRPr="00A37793">
        <w:rPr>
          <w:rFonts w:ascii="Myriad" w:hAnsi="Myriad" w:cs="Arial"/>
          <w:sz w:val="20"/>
          <w:lang w:val="cs-CZ"/>
        </w:rPr>
        <w:t xml:space="preserve">této </w:t>
      </w:r>
      <w:r w:rsidR="00F27F7B" w:rsidRPr="00A37793">
        <w:rPr>
          <w:rFonts w:ascii="Myriad" w:hAnsi="Myriad" w:cs="Arial"/>
          <w:sz w:val="20"/>
          <w:lang w:val="cs-CZ"/>
        </w:rPr>
        <w:t>dohod</w:t>
      </w:r>
      <w:r w:rsidR="00AF2A00" w:rsidRPr="00A37793">
        <w:rPr>
          <w:rFonts w:ascii="Myriad" w:hAnsi="Myriad" w:cs="Arial"/>
          <w:sz w:val="20"/>
          <w:lang w:val="cs-CZ"/>
        </w:rPr>
        <w:t>y</w:t>
      </w:r>
      <w:r w:rsidR="00212C54" w:rsidRPr="00A37793">
        <w:rPr>
          <w:rFonts w:ascii="Myriad" w:hAnsi="Myriad" w:cs="Arial"/>
          <w:sz w:val="20"/>
          <w:lang w:val="cs-CZ"/>
        </w:rPr>
        <w:t xml:space="preserve">. </w:t>
      </w:r>
      <w:r w:rsidR="006B4590" w:rsidRPr="00A37793">
        <w:rPr>
          <w:rFonts w:ascii="Myriad" w:hAnsi="Myriad" w:cs="Arial"/>
          <w:sz w:val="20"/>
          <w:lang w:val="cs-CZ"/>
        </w:rPr>
        <w:t>Na v</w:t>
      </w:r>
      <w:proofErr w:type="spellStart"/>
      <w:r w:rsidR="009E3319" w:rsidRPr="00A37793">
        <w:rPr>
          <w:rFonts w:ascii="Myriad" w:hAnsi="Myriad" w:cs="Arial"/>
          <w:sz w:val="20"/>
        </w:rPr>
        <w:t>šechny</w:t>
      </w:r>
      <w:proofErr w:type="spellEnd"/>
      <w:r w:rsidR="009E3319" w:rsidRPr="00A37793">
        <w:rPr>
          <w:rFonts w:ascii="Myriad" w:hAnsi="Myriad" w:cs="Arial"/>
          <w:sz w:val="20"/>
        </w:rPr>
        <w:t xml:space="preserve"> další položky</w:t>
      </w:r>
      <w:r w:rsidR="004D7330">
        <w:rPr>
          <w:rFonts w:ascii="Myriad" w:hAnsi="Myriad" w:cs="Arial"/>
          <w:sz w:val="20"/>
        </w:rPr>
        <w:t xml:space="preserve"> ze sortimentu </w:t>
      </w:r>
      <w:r w:rsidR="00022086">
        <w:rPr>
          <w:rFonts w:ascii="Myriad" w:hAnsi="Myriad" w:cs="Arial"/>
          <w:sz w:val="20"/>
        </w:rPr>
        <w:t>přípojkového materiálu</w:t>
      </w:r>
      <w:r w:rsidR="00A077FF">
        <w:rPr>
          <w:rFonts w:ascii="Myriad" w:hAnsi="Myriad" w:cs="Arial"/>
          <w:sz w:val="20"/>
        </w:rPr>
        <w:t xml:space="preserve"> včetně náhradních dílů a nářadí</w:t>
      </w:r>
      <w:r w:rsidR="009E3319" w:rsidRPr="00A37793">
        <w:rPr>
          <w:rFonts w:ascii="Myriad" w:hAnsi="Myriad" w:cs="Arial"/>
          <w:sz w:val="20"/>
        </w:rPr>
        <w:t xml:space="preserve">, které nejsou uvedeny v příloze č. 1, se vztahuje sleva …. % </w:t>
      </w:r>
      <w:r w:rsidR="0048643F" w:rsidRPr="00A37793">
        <w:rPr>
          <w:rFonts w:ascii="Myriad" w:hAnsi="Myriad" w:cs="Arial"/>
          <w:b/>
          <w:i/>
          <w:iCs/>
          <w:color w:val="0000FF"/>
          <w:sz w:val="20"/>
          <w:lang w:val="cs-CZ" w:eastAsia="cs-CZ"/>
        </w:rPr>
        <w:t>(vyplní účastník – hodnotící kritérium</w:t>
      </w:r>
      <w:r w:rsidR="00AF2A00" w:rsidRPr="00A37793">
        <w:rPr>
          <w:rFonts w:ascii="Myriad" w:hAnsi="Myriad" w:cs="Arial"/>
          <w:b/>
          <w:i/>
          <w:iCs/>
          <w:color w:val="0000FF"/>
          <w:sz w:val="20"/>
          <w:lang w:val="cs-CZ" w:eastAsia="cs-CZ"/>
        </w:rPr>
        <w:t xml:space="preserve"> K2</w:t>
      </w:r>
      <w:r w:rsidR="0048643F" w:rsidRPr="00A37793">
        <w:rPr>
          <w:rFonts w:ascii="Myriad" w:hAnsi="Myriad" w:cs="Arial"/>
          <w:b/>
          <w:i/>
          <w:iCs/>
          <w:color w:val="0000FF"/>
          <w:sz w:val="20"/>
          <w:lang w:val="cs-CZ" w:eastAsia="cs-CZ"/>
        </w:rPr>
        <w:t>)</w:t>
      </w:r>
      <w:r w:rsidR="0048643F" w:rsidRPr="00A37793">
        <w:rPr>
          <w:rFonts w:ascii="Myriad" w:hAnsi="Myriad" w:cs="Arial"/>
          <w:sz w:val="20"/>
        </w:rPr>
        <w:t xml:space="preserve"> </w:t>
      </w:r>
      <w:r w:rsidR="009E3319" w:rsidRPr="00A37793">
        <w:rPr>
          <w:rFonts w:ascii="Myriad" w:hAnsi="Myriad" w:cs="Arial"/>
          <w:sz w:val="20"/>
        </w:rPr>
        <w:t>z</w:t>
      </w:r>
      <w:r w:rsidR="000F1D66" w:rsidRPr="00A37793">
        <w:rPr>
          <w:rFonts w:ascii="Myriad" w:hAnsi="Myriad" w:cs="Arial"/>
          <w:sz w:val="20"/>
        </w:rPr>
        <w:t> </w:t>
      </w:r>
      <w:r w:rsidR="009E3319" w:rsidRPr="00A37793">
        <w:rPr>
          <w:rFonts w:ascii="Myriad" w:hAnsi="Myriad" w:cs="Arial"/>
          <w:sz w:val="20"/>
        </w:rPr>
        <w:t xml:space="preserve">aktuálního ceníku </w:t>
      </w:r>
      <w:r w:rsidR="00A87871" w:rsidRPr="00A37793">
        <w:rPr>
          <w:rFonts w:ascii="Myriad" w:hAnsi="Myriad" w:cs="Arial"/>
          <w:sz w:val="20"/>
        </w:rPr>
        <w:t>prodávajícího</w:t>
      </w:r>
      <w:r w:rsidR="001E6941" w:rsidRPr="00A37793">
        <w:rPr>
          <w:rFonts w:ascii="Myriad" w:hAnsi="Myriad" w:cs="Arial"/>
          <w:sz w:val="20"/>
        </w:rPr>
        <w:t xml:space="preserve"> zveřejněného na webových stránkách </w:t>
      </w:r>
      <w:r w:rsidR="00A87871" w:rsidRPr="00A37793">
        <w:rPr>
          <w:rFonts w:ascii="Myriad" w:hAnsi="Myriad" w:cs="Arial"/>
          <w:sz w:val="20"/>
        </w:rPr>
        <w:t>prodávajícího</w:t>
      </w:r>
      <w:r w:rsidR="00A92427" w:rsidRPr="00A37793">
        <w:rPr>
          <w:rFonts w:ascii="Myriad" w:hAnsi="Myriad" w:cs="Arial"/>
          <w:sz w:val="20"/>
        </w:rPr>
        <w:t xml:space="preserve"> (…</w:t>
      </w:r>
      <w:r w:rsidR="00163D01" w:rsidRPr="00A37793">
        <w:rPr>
          <w:rFonts w:ascii="Myriad" w:hAnsi="Myriad" w:cs="Arial"/>
          <w:sz w:val="20"/>
        </w:rPr>
        <w:t>…..</w:t>
      </w:r>
      <w:r w:rsidR="00163D01" w:rsidRPr="00A37793">
        <w:rPr>
          <w:rFonts w:ascii="Myriad" w:hAnsi="Myriad" w:cs="Arial"/>
          <w:b/>
          <w:i/>
          <w:iCs/>
          <w:color w:val="0000FF"/>
          <w:sz w:val="20"/>
          <w:lang w:val="cs-CZ" w:eastAsia="cs-CZ"/>
        </w:rPr>
        <w:t>(vyplní účastník)</w:t>
      </w:r>
      <w:r w:rsidR="00A92427" w:rsidRPr="00A37793">
        <w:rPr>
          <w:rFonts w:ascii="Myriad" w:hAnsi="Myriad" w:cs="Arial"/>
          <w:sz w:val="20"/>
        </w:rPr>
        <w:t>)</w:t>
      </w:r>
      <w:r w:rsidR="009E3319" w:rsidRPr="00A37793">
        <w:rPr>
          <w:rFonts w:ascii="Myriad" w:hAnsi="Myriad" w:cs="Arial"/>
          <w:sz w:val="20"/>
        </w:rPr>
        <w:t>.</w:t>
      </w:r>
      <w:r w:rsidR="00EC1F96" w:rsidRPr="00A37793">
        <w:rPr>
          <w:rFonts w:ascii="Myriad" w:hAnsi="Myriad" w:cs="Arial"/>
          <w:sz w:val="20"/>
        </w:rPr>
        <w:t xml:space="preserve"> </w:t>
      </w:r>
      <w:r w:rsidR="004D0952" w:rsidRPr="00A37793">
        <w:rPr>
          <w:rFonts w:ascii="Myriad" w:hAnsi="Myriad" w:cs="Arial"/>
          <w:sz w:val="20"/>
        </w:rPr>
        <w:t>O</w:t>
      </w:r>
      <w:r w:rsidR="00163D01" w:rsidRPr="00A37793">
        <w:rPr>
          <w:rFonts w:ascii="Myriad" w:hAnsi="Myriad" w:cs="Arial"/>
          <w:sz w:val="20"/>
        </w:rPr>
        <w:t> </w:t>
      </w:r>
      <w:r w:rsidR="00E05B75" w:rsidRPr="00A37793">
        <w:rPr>
          <w:rFonts w:ascii="Myriad" w:hAnsi="Myriad" w:cs="Arial"/>
          <w:sz w:val="20"/>
        </w:rPr>
        <w:t xml:space="preserve">aktualizaci </w:t>
      </w:r>
      <w:r w:rsidR="00DB1072" w:rsidRPr="00A37793">
        <w:rPr>
          <w:rFonts w:ascii="Myriad" w:hAnsi="Myriad" w:cs="Arial"/>
          <w:sz w:val="20"/>
        </w:rPr>
        <w:t xml:space="preserve">ceníku </w:t>
      </w:r>
      <w:r w:rsidR="00E05B75" w:rsidRPr="00A37793">
        <w:rPr>
          <w:rFonts w:ascii="Myriad" w:hAnsi="Myriad" w:cs="Arial"/>
          <w:sz w:val="20"/>
        </w:rPr>
        <w:t>bude prokazatelně</w:t>
      </w:r>
      <w:r w:rsidR="006D547F" w:rsidRPr="00A37793">
        <w:rPr>
          <w:rFonts w:ascii="Myriad" w:hAnsi="Myriad" w:cs="Arial"/>
          <w:sz w:val="20"/>
        </w:rPr>
        <w:t xml:space="preserve"> (např. formou e-mailu)</w:t>
      </w:r>
      <w:r w:rsidR="00E05B75" w:rsidRPr="00A37793">
        <w:rPr>
          <w:rFonts w:ascii="Myriad" w:hAnsi="Myriad" w:cs="Arial"/>
          <w:sz w:val="20"/>
        </w:rPr>
        <w:t xml:space="preserve"> informován oprávněný zástupce objednatele uvedený v čl. </w:t>
      </w:r>
      <w:r w:rsidR="00B652A5" w:rsidRPr="00A37793">
        <w:rPr>
          <w:rFonts w:ascii="Myriad" w:hAnsi="Myriad" w:cs="Arial"/>
          <w:sz w:val="20"/>
        </w:rPr>
        <w:t>XI, odst. 11.6</w:t>
      </w:r>
      <w:r w:rsidR="00163D01" w:rsidRPr="00A37793">
        <w:rPr>
          <w:rFonts w:ascii="Myriad" w:hAnsi="Myriad" w:cs="Arial"/>
          <w:sz w:val="20"/>
        </w:rPr>
        <w:t>.</w:t>
      </w:r>
      <w:r w:rsidR="00E05B75" w:rsidRPr="00A37793">
        <w:rPr>
          <w:rFonts w:ascii="Myriad" w:hAnsi="Myriad" w:cs="Arial"/>
          <w:sz w:val="20"/>
        </w:rPr>
        <w:t xml:space="preserve"> </w:t>
      </w:r>
      <w:r w:rsidR="00E73E86" w:rsidRPr="00A37793">
        <w:rPr>
          <w:rFonts w:ascii="Myriad" w:hAnsi="Myriad" w:cs="Arial"/>
          <w:sz w:val="20"/>
        </w:rPr>
        <w:t>Ceník bude objednateli poskytnut ve formátu *.</w:t>
      </w:r>
      <w:proofErr w:type="spellStart"/>
      <w:r w:rsidR="00E73E86" w:rsidRPr="00A37793">
        <w:rPr>
          <w:rFonts w:ascii="Myriad" w:hAnsi="Myriad" w:cs="Arial"/>
          <w:sz w:val="20"/>
        </w:rPr>
        <w:t>xls</w:t>
      </w:r>
      <w:proofErr w:type="spellEnd"/>
      <w:r w:rsidR="00E73E86" w:rsidRPr="00A37793">
        <w:rPr>
          <w:rFonts w:ascii="Myriad" w:hAnsi="Myriad" w:cs="Arial"/>
          <w:sz w:val="20"/>
        </w:rPr>
        <w:t>, vždy nejpozději</w:t>
      </w:r>
      <w:r w:rsidR="00EF1C08" w:rsidRPr="00A37793">
        <w:rPr>
          <w:rFonts w:ascii="Myriad" w:hAnsi="Myriad" w:cs="Arial"/>
          <w:sz w:val="20"/>
        </w:rPr>
        <w:t xml:space="preserve"> 10 pracovních dnů před jeho </w:t>
      </w:r>
      <w:r w:rsidR="004D0952" w:rsidRPr="00A37793">
        <w:rPr>
          <w:rFonts w:ascii="Myriad" w:hAnsi="Myriad" w:cs="Arial"/>
          <w:sz w:val="20"/>
        </w:rPr>
        <w:t>zveřejnění</w:t>
      </w:r>
      <w:r w:rsidR="00EB210F" w:rsidRPr="00A37793">
        <w:rPr>
          <w:rFonts w:ascii="Myriad" w:hAnsi="Myriad" w:cs="Arial"/>
          <w:sz w:val="20"/>
        </w:rPr>
        <w:t>m</w:t>
      </w:r>
      <w:r w:rsidR="004D0952" w:rsidRPr="00A37793">
        <w:rPr>
          <w:rFonts w:ascii="Myriad" w:hAnsi="Myriad" w:cs="Arial"/>
          <w:sz w:val="20"/>
        </w:rPr>
        <w:t xml:space="preserve"> na webových stránkách </w:t>
      </w:r>
      <w:r w:rsidR="00A87871" w:rsidRPr="00A37793">
        <w:rPr>
          <w:rFonts w:ascii="Myriad" w:hAnsi="Myriad" w:cs="Arial"/>
          <w:sz w:val="20"/>
        </w:rPr>
        <w:t>prodávajícího</w:t>
      </w:r>
      <w:r w:rsidR="00EB210F" w:rsidRPr="00A37793">
        <w:rPr>
          <w:rFonts w:ascii="Myriad" w:hAnsi="Myriad" w:cs="Arial"/>
          <w:sz w:val="20"/>
        </w:rPr>
        <w:t>.</w:t>
      </w:r>
    </w:p>
    <w:p w14:paraId="4932948B" w14:textId="791FA843" w:rsidR="00A53982" w:rsidRPr="00A37793" w:rsidRDefault="00A53982" w:rsidP="00163D01">
      <w:pPr>
        <w:pStyle w:val="Zkladntextodsazen"/>
        <w:spacing w:before="120"/>
        <w:ind w:left="360"/>
        <w:jc w:val="both"/>
        <w:rPr>
          <w:rFonts w:ascii="Myriad" w:hAnsi="Myriad" w:cs="Arial"/>
          <w:sz w:val="20"/>
        </w:rPr>
      </w:pPr>
      <w:r w:rsidRPr="00A37793">
        <w:rPr>
          <w:rFonts w:ascii="Myriad" w:hAnsi="Myriad" w:cs="Arial"/>
          <w:sz w:val="20"/>
        </w:rPr>
        <w:t>Další položky</w:t>
      </w:r>
      <w:r w:rsidR="00192EC3" w:rsidRPr="00A37793">
        <w:rPr>
          <w:rFonts w:ascii="Myriad" w:hAnsi="Myriad" w:cs="Arial"/>
          <w:sz w:val="20"/>
        </w:rPr>
        <w:t>,</w:t>
      </w:r>
      <w:r w:rsidRPr="00A37793">
        <w:rPr>
          <w:rFonts w:ascii="Myriad" w:hAnsi="Myriad" w:cs="Arial"/>
          <w:sz w:val="20"/>
        </w:rPr>
        <w:t xml:space="preserve"> </w:t>
      </w:r>
      <w:r w:rsidR="00615385" w:rsidRPr="00A37793">
        <w:rPr>
          <w:rFonts w:ascii="Myriad" w:hAnsi="Myriad" w:cs="Arial"/>
          <w:sz w:val="20"/>
        </w:rPr>
        <w:t>dodávané</w:t>
      </w:r>
      <w:r w:rsidR="00192EC3" w:rsidRPr="00A37793">
        <w:rPr>
          <w:rFonts w:ascii="Myriad" w:hAnsi="Myriad" w:cs="Arial"/>
          <w:sz w:val="20"/>
        </w:rPr>
        <w:t xml:space="preserve"> dle tohoto ustanovení </w:t>
      </w:r>
      <w:r w:rsidR="00F27F7B" w:rsidRPr="00A37793">
        <w:rPr>
          <w:rFonts w:ascii="Myriad" w:hAnsi="Myriad" w:cs="Arial"/>
          <w:sz w:val="20"/>
        </w:rPr>
        <w:t>dohod</w:t>
      </w:r>
      <w:r w:rsidR="00192EC3" w:rsidRPr="00A37793">
        <w:rPr>
          <w:rFonts w:ascii="Myriad" w:hAnsi="Myriad" w:cs="Arial"/>
          <w:sz w:val="20"/>
        </w:rPr>
        <w:t xml:space="preserve">y, </w:t>
      </w:r>
      <w:r w:rsidRPr="00A37793">
        <w:rPr>
          <w:rFonts w:ascii="Myriad" w:hAnsi="Myriad" w:cs="Arial"/>
          <w:sz w:val="20"/>
        </w:rPr>
        <w:t>musí odpovídat technickým požadavkům uvedeným v</w:t>
      </w:r>
      <w:r w:rsidR="000F1D66" w:rsidRPr="00A37793">
        <w:rPr>
          <w:rFonts w:ascii="Myriad" w:hAnsi="Myriad" w:cs="Arial"/>
          <w:sz w:val="20"/>
        </w:rPr>
        <w:t> </w:t>
      </w:r>
      <w:r w:rsidRPr="00A37793">
        <w:rPr>
          <w:rFonts w:ascii="Myriad" w:hAnsi="Myriad" w:cs="Arial"/>
          <w:sz w:val="20"/>
        </w:rPr>
        <w:t xml:space="preserve">zadávací dokumentaci nebo v příloze </w:t>
      </w:r>
      <w:r w:rsidR="00F5323D" w:rsidRPr="00A37793">
        <w:rPr>
          <w:rFonts w:ascii="Myriad" w:hAnsi="Myriad" w:cs="Arial"/>
          <w:sz w:val="20"/>
        </w:rPr>
        <w:t>této dohod</w:t>
      </w:r>
      <w:r w:rsidRPr="00A37793">
        <w:rPr>
          <w:rFonts w:ascii="Myriad" w:hAnsi="Myriad" w:cs="Arial"/>
          <w:sz w:val="20"/>
        </w:rPr>
        <w:t>y (např. normy ČSN, materiálové požadavky).</w:t>
      </w:r>
      <w:r w:rsidR="00B86C92" w:rsidRPr="00A37793">
        <w:rPr>
          <w:rFonts w:ascii="Myriad" w:hAnsi="Myriad" w:cs="Arial"/>
          <w:sz w:val="20"/>
        </w:rPr>
        <w:t xml:space="preserve"> </w:t>
      </w:r>
      <w:r w:rsidR="00A87871" w:rsidRPr="00A37793">
        <w:rPr>
          <w:rFonts w:ascii="Myriad" w:hAnsi="Myriad" w:cs="Arial"/>
          <w:sz w:val="20"/>
        </w:rPr>
        <w:t>Prodávající</w:t>
      </w:r>
      <w:r w:rsidRPr="00A37793">
        <w:rPr>
          <w:rFonts w:ascii="Myriad" w:hAnsi="Myriad" w:cs="Arial"/>
          <w:sz w:val="20"/>
        </w:rPr>
        <w:t xml:space="preserve"> je povinen </w:t>
      </w:r>
      <w:r w:rsidR="00B86C92" w:rsidRPr="00A37793">
        <w:rPr>
          <w:rFonts w:ascii="Myriad" w:hAnsi="Myriad" w:cs="Arial"/>
          <w:sz w:val="20"/>
        </w:rPr>
        <w:t>k položkám neuvedeným v příloze č. 1</w:t>
      </w:r>
      <w:r w:rsidRPr="00A37793">
        <w:rPr>
          <w:rFonts w:ascii="Myriad" w:hAnsi="Myriad" w:cs="Arial"/>
          <w:sz w:val="20"/>
        </w:rPr>
        <w:t xml:space="preserve"> do</w:t>
      </w:r>
      <w:r w:rsidR="00615385" w:rsidRPr="00A37793">
        <w:rPr>
          <w:rFonts w:ascii="Myriad" w:hAnsi="Myriad" w:cs="Arial"/>
          <w:sz w:val="20"/>
        </w:rPr>
        <w:t>da</w:t>
      </w:r>
      <w:r w:rsidRPr="00A37793">
        <w:rPr>
          <w:rFonts w:ascii="Myriad" w:hAnsi="Myriad" w:cs="Arial"/>
          <w:sz w:val="20"/>
        </w:rPr>
        <w:t>t technické listy a certifikáty shody.</w:t>
      </w:r>
    </w:p>
    <w:p w14:paraId="2C95CF3C" w14:textId="09735517" w:rsidR="00DB6A5A" w:rsidRPr="00A37793" w:rsidRDefault="00DB6A5A" w:rsidP="002972B6">
      <w:pPr>
        <w:pStyle w:val="Zkladntextodsazen"/>
        <w:numPr>
          <w:ilvl w:val="1"/>
          <w:numId w:val="8"/>
        </w:numPr>
        <w:spacing w:before="120"/>
        <w:jc w:val="both"/>
        <w:rPr>
          <w:rFonts w:ascii="Myriad" w:hAnsi="Myriad" w:cs="Arial"/>
          <w:bCs/>
          <w:sz w:val="20"/>
        </w:rPr>
      </w:pPr>
      <w:r w:rsidRPr="00A37793">
        <w:rPr>
          <w:rFonts w:ascii="Myriad" w:hAnsi="Myriad" w:cs="Arial"/>
          <w:bCs/>
          <w:sz w:val="20"/>
        </w:rPr>
        <w:t>Součástí plnění je rovněž doprava předmětu plnění prodávajícím na místa plnění uvedená na dílčích objednávkách kupujícího</w:t>
      </w:r>
      <w:r w:rsidR="003C10C9" w:rsidRPr="00A37793">
        <w:rPr>
          <w:rFonts w:ascii="Myriad" w:hAnsi="Myriad" w:cs="Arial"/>
          <w:bCs/>
          <w:sz w:val="20"/>
        </w:rPr>
        <w:t>, a to bez limitu objemu dodávky.</w:t>
      </w:r>
    </w:p>
    <w:p w14:paraId="3AC77407" w14:textId="0DFA2466" w:rsidR="00EE354A" w:rsidRPr="00A37793" w:rsidRDefault="00EE354A" w:rsidP="002972B6">
      <w:pPr>
        <w:pStyle w:val="Zkladntextodsazen"/>
        <w:numPr>
          <w:ilvl w:val="1"/>
          <w:numId w:val="8"/>
        </w:numPr>
        <w:spacing w:before="120"/>
        <w:jc w:val="both"/>
        <w:rPr>
          <w:rFonts w:ascii="Myriad" w:hAnsi="Myriad" w:cs="Arial"/>
          <w:bCs/>
          <w:sz w:val="20"/>
        </w:rPr>
      </w:pPr>
      <w:r w:rsidRPr="00A37793">
        <w:rPr>
          <w:rFonts w:ascii="Myriad" w:hAnsi="Myriad" w:cs="Arial"/>
          <w:bCs/>
          <w:sz w:val="20"/>
        </w:rPr>
        <w:t xml:space="preserve">Předpokládaný </w:t>
      </w:r>
      <w:r w:rsidR="00DB6A5A" w:rsidRPr="00A37793">
        <w:rPr>
          <w:rFonts w:ascii="Myriad" w:hAnsi="Myriad" w:cs="Arial"/>
          <w:bCs/>
          <w:sz w:val="20"/>
        </w:rPr>
        <w:t xml:space="preserve">roční </w:t>
      </w:r>
      <w:r w:rsidRPr="00A37793">
        <w:rPr>
          <w:rFonts w:ascii="Myriad" w:hAnsi="Myriad" w:cs="Arial"/>
          <w:bCs/>
          <w:sz w:val="20"/>
        </w:rPr>
        <w:t>objem dodávek je uveden v příloze č.</w:t>
      </w:r>
      <w:r w:rsidR="002829F9" w:rsidRPr="00A37793">
        <w:rPr>
          <w:rFonts w:ascii="Myriad" w:hAnsi="Myriad" w:cs="Arial"/>
          <w:bCs/>
          <w:sz w:val="20"/>
        </w:rPr>
        <w:t xml:space="preserve"> </w:t>
      </w:r>
      <w:r w:rsidRPr="00A37793">
        <w:rPr>
          <w:rFonts w:ascii="Myriad" w:hAnsi="Myriad" w:cs="Arial"/>
          <w:bCs/>
          <w:sz w:val="20"/>
        </w:rPr>
        <w:t xml:space="preserve">1této </w:t>
      </w:r>
      <w:r w:rsidR="00FA1655" w:rsidRPr="00A37793">
        <w:rPr>
          <w:rFonts w:ascii="Myriad" w:hAnsi="Myriad" w:cs="Arial"/>
          <w:bCs/>
          <w:sz w:val="20"/>
        </w:rPr>
        <w:t>rámcové dohody</w:t>
      </w:r>
      <w:r w:rsidRPr="00A37793">
        <w:rPr>
          <w:rFonts w:ascii="Myriad" w:hAnsi="Myriad" w:cs="Arial"/>
          <w:bCs/>
          <w:sz w:val="20"/>
        </w:rPr>
        <w:t>.</w:t>
      </w:r>
    </w:p>
    <w:p w14:paraId="71E36AC6" w14:textId="77777777" w:rsidR="004A73D3" w:rsidRPr="00A37793" w:rsidRDefault="004A73D3" w:rsidP="00B861AB">
      <w:pPr>
        <w:spacing w:after="120"/>
        <w:jc w:val="center"/>
        <w:rPr>
          <w:rFonts w:ascii="Myriad" w:hAnsi="Myriad" w:cs="Arial"/>
          <w:b/>
          <w:color w:val="000000"/>
        </w:rPr>
      </w:pPr>
    </w:p>
    <w:p w14:paraId="3C841029" w14:textId="77777777" w:rsidR="00EE354A" w:rsidRPr="00A37793" w:rsidRDefault="00EE354A" w:rsidP="00871018">
      <w:pPr>
        <w:jc w:val="center"/>
        <w:rPr>
          <w:rFonts w:ascii="Myriad" w:hAnsi="Myriad" w:cs="Arial"/>
          <w:b/>
          <w:color w:val="000000"/>
        </w:rPr>
      </w:pPr>
      <w:r w:rsidRPr="00A37793">
        <w:rPr>
          <w:rFonts w:ascii="Myriad" w:hAnsi="Myriad" w:cs="Arial"/>
          <w:b/>
          <w:color w:val="000000"/>
        </w:rPr>
        <w:t>III.</w:t>
      </w:r>
    </w:p>
    <w:p w14:paraId="316CD3D4" w14:textId="77777777" w:rsidR="00EE354A" w:rsidRPr="00A37793" w:rsidRDefault="00EE354A" w:rsidP="00871018">
      <w:pPr>
        <w:jc w:val="center"/>
        <w:rPr>
          <w:rFonts w:ascii="Myriad" w:hAnsi="Myriad" w:cs="Arial"/>
          <w:color w:val="000000"/>
        </w:rPr>
      </w:pPr>
      <w:r w:rsidRPr="00A37793">
        <w:rPr>
          <w:rFonts w:ascii="Myriad" w:hAnsi="Myriad" w:cs="Arial"/>
          <w:b/>
          <w:color w:val="000000"/>
        </w:rPr>
        <w:t>Místo plnění</w:t>
      </w:r>
    </w:p>
    <w:p w14:paraId="37074B2D" w14:textId="3C89F303" w:rsidR="00EE354A" w:rsidRPr="00A37793" w:rsidRDefault="00EE354A" w:rsidP="002972B6">
      <w:pPr>
        <w:pStyle w:val="Zkladntext"/>
        <w:numPr>
          <w:ilvl w:val="1"/>
          <w:numId w:val="9"/>
        </w:numPr>
        <w:spacing w:before="120" w:after="120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>Místem plnění jsou místa uvedená na dílčích objednávkách kupujícího.</w:t>
      </w:r>
    </w:p>
    <w:p w14:paraId="01EB35A4" w14:textId="77777777" w:rsidR="00914703" w:rsidRPr="00A37793" w:rsidRDefault="00DB6A5A" w:rsidP="002972B6">
      <w:pPr>
        <w:pStyle w:val="Zkladntext"/>
        <w:numPr>
          <w:ilvl w:val="1"/>
          <w:numId w:val="9"/>
        </w:numPr>
        <w:spacing w:before="120" w:after="120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>Předmět plnění bude prodávající dodávat na místa plnění</w:t>
      </w:r>
      <w:r w:rsidR="00914703" w:rsidRPr="00A37793">
        <w:rPr>
          <w:rFonts w:ascii="Myriad" w:hAnsi="Myriad" w:cs="Arial"/>
          <w:color w:val="000000"/>
          <w:sz w:val="20"/>
        </w:rPr>
        <w:t>:</w:t>
      </w:r>
    </w:p>
    <w:p w14:paraId="2DDBCB0D" w14:textId="5B8E7613" w:rsidR="00DB6A5A" w:rsidRPr="00A37793" w:rsidRDefault="00B3318C" w:rsidP="00B815FA">
      <w:pPr>
        <w:pStyle w:val="Zkladntext"/>
        <w:numPr>
          <w:ilvl w:val="0"/>
          <w:numId w:val="10"/>
        </w:numPr>
        <w:spacing w:before="120" w:after="120"/>
        <w:ind w:left="714" w:hanging="357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 xml:space="preserve"> sklady</w:t>
      </w:r>
      <w:r w:rsidR="00DB6A5A" w:rsidRPr="00A37793">
        <w:rPr>
          <w:rFonts w:ascii="Myriad" w:hAnsi="Myriad" w:cs="Arial"/>
          <w:color w:val="000000"/>
          <w:sz w:val="20"/>
        </w:rPr>
        <w:t xml:space="preserve"> v regionu kupujícího.</w:t>
      </w:r>
    </w:p>
    <w:p w14:paraId="6409730F" w14:textId="77777777" w:rsidR="00DB6A5A" w:rsidRPr="00A37793" w:rsidRDefault="00DB6A5A" w:rsidP="00F17E28">
      <w:pPr>
        <w:pStyle w:val="Zkladntext"/>
        <w:tabs>
          <w:tab w:val="left" w:pos="709"/>
        </w:tabs>
        <w:ind w:left="709"/>
        <w:rPr>
          <w:rFonts w:ascii="Myriad" w:hAnsi="Myriad" w:cs="Arial"/>
          <w:sz w:val="20"/>
        </w:rPr>
      </w:pPr>
      <w:r w:rsidRPr="00A37793">
        <w:rPr>
          <w:rFonts w:ascii="Myriad" w:hAnsi="Myriad" w:cs="Arial"/>
          <w:sz w:val="20"/>
        </w:rPr>
        <w:t>region Opava</w:t>
      </w:r>
    </w:p>
    <w:p w14:paraId="598FEF46" w14:textId="77777777" w:rsidR="00DB6A5A" w:rsidRPr="00A37793" w:rsidRDefault="00DB6A5A" w:rsidP="002972B6">
      <w:pPr>
        <w:pStyle w:val="Zkladntext"/>
        <w:widowControl/>
        <w:numPr>
          <w:ilvl w:val="0"/>
          <w:numId w:val="2"/>
        </w:numPr>
        <w:tabs>
          <w:tab w:val="left" w:pos="709"/>
        </w:tabs>
        <w:ind w:left="709" w:firstLine="0"/>
        <w:rPr>
          <w:rFonts w:ascii="Myriad" w:hAnsi="Myriad" w:cs="Arial"/>
          <w:sz w:val="20"/>
        </w:rPr>
      </w:pPr>
      <w:r w:rsidRPr="00A37793">
        <w:rPr>
          <w:rFonts w:ascii="Myriad" w:hAnsi="Myriad" w:cs="Arial"/>
          <w:sz w:val="20"/>
        </w:rPr>
        <w:t>sklad 950 Opava, Jaselská 47, 747 07 Opava</w:t>
      </w:r>
    </w:p>
    <w:p w14:paraId="01DB2EB2" w14:textId="77777777" w:rsidR="00DB6A5A" w:rsidRPr="00A37793" w:rsidRDefault="00DB6A5A" w:rsidP="00F17E28">
      <w:pPr>
        <w:pStyle w:val="Zkladntext"/>
        <w:tabs>
          <w:tab w:val="left" w:pos="709"/>
        </w:tabs>
        <w:ind w:left="709"/>
        <w:rPr>
          <w:rFonts w:ascii="Myriad" w:hAnsi="Myriad" w:cs="Arial"/>
          <w:sz w:val="20"/>
        </w:rPr>
      </w:pPr>
    </w:p>
    <w:p w14:paraId="509B031B" w14:textId="77777777" w:rsidR="00DB6A5A" w:rsidRPr="00A37793" w:rsidRDefault="00DB6A5A" w:rsidP="00F17E28">
      <w:pPr>
        <w:pStyle w:val="Zkladntext"/>
        <w:tabs>
          <w:tab w:val="left" w:pos="709"/>
        </w:tabs>
        <w:ind w:left="709"/>
        <w:rPr>
          <w:rFonts w:ascii="Myriad" w:hAnsi="Myriad" w:cs="Arial"/>
          <w:sz w:val="20"/>
        </w:rPr>
      </w:pPr>
      <w:r w:rsidRPr="00A37793">
        <w:rPr>
          <w:rFonts w:ascii="Myriad" w:hAnsi="Myriad" w:cs="Arial"/>
          <w:sz w:val="20"/>
        </w:rPr>
        <w:t>region Frýdek Místek</w:t>
      </w:r>
    </w:p>
    <w:p w14:paraId="65D31599" w14:textId="77777777" w:rsidR="00DB6A5A" w:rsidRPr="00A37793" w:rsidRDefault="00DB6A5A" w:rsidP="002972B6">
      <w:pPr>
        <w:pStyle w:val="Zkladntext"/>
        <w:widowControl/>
        <w:numPr>
          <w:ilvl w:val="0"/>
          <w:numId w:val="3"/>
        </w:numPr>
        <w:tabs>
          <w:tab w:val="left" w:pos="709"/>
        </w:tabs>
        <w:ind w:left="709" w:firstLine="0"/>
        <w:rPr>
          <w:rFonts w:ascii="Myriad" w:hAnsi="Myriad" w:cs="Arial"/>
          <w:sz w:val="20"/>
        </w:rPr>
      </w:pPr>
      <w:r w:rsidRPr="00A37793">
        <w:rPr>
          <w:rFonts w:ascii="Myriad" w:hAnsi="Myriad" w:cs="Arial"/>
          <w:sz w:val="20"/>
        </w:rPr>
        <w:t>Konsignační sklad Frýdek Místek, Beskydská 124, 738 04 Frýdek Místek</w:t>
      </w:r>
    </w:p>
    <w:p w14:paraId="6DF089E9" w14:textId="77777777" w:rsidR="00DB6A5A" w:rsidRPr="00A37793" w:rsidRDefault="00DB6A5A" w:rsidP="002972B6">
      <w:pPr>
        <w:pStyle w:val="Zkladntext"/>
        <w:widowControl/>
        <w:numPr>
          <w:ilvl w:val="0"/>
          <w:numId w:val="3"/>
        </w:numPr>
        <w:tabs>
          <w:tab w:val="left" w:pos="709"/>
        </w:tabs>
        <w:ind w:left="709" w:firstLine="0"/>
        <w:rPr>
          <w:rFonts w:ascii="Myriad" w:hAnsi="Myriad" w:cs="Arial"/>
          <w:sz w:val="20"/>
        </w:rPr>
      </w:pPr>
      <w:r w:rsidRPr="00A37793">
        <w:rPr>
          <w:rFonts w:ascii="Myriad" w:hAnsi="Myriad" w:cs="Arial"/>
          <w:sz w:val="20"/>
        </w:rPr>
        <w:t>Třinec, ulice 1. máje 120, 739 61 Třinec</w:t>
      </w:r>
    </w:p>
    <w:p w14:paraId="3FE7AF19" w14:textId="77777777" w:rsidR="00DB6A5A" w:rsidRPr="00A37793" w:rsidRDefault="00DB6A5A" w:rsidP="002972B6">
      <w:pPr>
        <w:pStyle w:val="Zkladntext"/>
        <w:widowControl/>
        <w:numPr>
          <w:ilvl w:val="0"/>
          <w:numId w:val="4"/>
        </w:numPr>
        <w:tabs>
          <w:tab w:val="left" w:pos="709"/>
        </w:tabs>
        <w:ind w:left="709" w:firstLine="0"/>
        <w:rPr>
          <w:rFonts w:ascii="Myriad" w:hAnsi="Myriad" w:cs="Arial"/>
          <w:sz w:val="20"/>
        </w:rPr>
      </w:pPr>
      <w:r w:rsidRPr="00A37793">
        <w:rPr>
          <w:rFonts w:ascii="Myriad" w:hAnsi="Myriad" w:cs="Arial"/>
          <w:sz w:val="20"/>
        </w:rPr>
        <w:t>OOV-středisko Sviadnov, K čističce 175, 739 25 Sviadnov</w:t>
      </w:r>
    </w:p>
    <w:p w14:paraId="36352ADF" w14:textId="77777777" w:rsidR="00DB6A5A" w:rsidRPr="00A37793" w:rsidRDefault="00DB6A5A" w:rsidP="00F17E28">
      <w:pPr>
        <w:pStyle w:val="Zkladntext"/>
        <w:tabs>
          <w:tab w:val="left" w:pos="709"/>
        </w:tabs>
        <w:ind w:left="709"/>
        <w:rPr>
          <w:rFonts w:ascii="Myriad" w:hAnsi="Myriad" w:cs="Arial"/>
          <w:sz w:val="20"/>
        </w:rPr>
      </w:pPr>
    </w:p>
    <w:p w14:paraId="30BA9038" w14:textId="77777777" w:rsidR="00DB6A5A" w:rsidRPr="00A37793" w:rsidRDefault="00DB6A5A" w:rsidP="00F17E28">
      <w:pPr>
        <w:pStyle w:val="Zkladntext"/>
        <w:tabs>
          <w:tab w:val="left" w:pos="709"/>
        </w:tabs>
        <w:ind w:left="709"/>
        <w:rPr>
          <w:rFonts w:ascii="Myriad" w:hAnsi="Myriad" w:cs="Arial"/>
          <w:sz w:val="20"/>
        </w:rPr>
      </w:pPr>
      <w:r w:rsidRPr="00A37793">
        <w:rPr>
          <w:rFonts w:ascii="Myriad" w:hAnsi="Myriad" w:cs="Arial"/>
          <w:sz w:val="20"/>
        </w:rPr>
        <w:t>region Karviná</w:t>
      </w:r>
    </w:p>
    <w:p w14:paraId="003B7AB5" w14:textId="77777777" w:rsidR="00DB6A5A" w:rsidRPr="00A37793" w:rsidRDefault="00DB6A5A" w:rsidP="002972B6">
      <w:pPr>
        <w:pStyle w:val="Zkladntext"/>
        <w:widowControl/>
        <w:numPr>
          <w:ilvl w:val="0"/>
          <w:numId w:val="6"/>
        </w:numPr>
        <w:tabs>
          <w:tab w:val="left" w:pos="709"/>
        </w:tabs>
        <w:ind w:left="709" w:firstLine="0"/>
        <w:rPr>
          <w:rFonts w:ascii="Myriad" w:hAnsi="Myriad" w:cs="Arial"/>
          <w:sz w:val="20"/>
        </w:rPr>
      </w:pPr>
      <w:r w:rsidRPr="00A37793">
        <w:rPr>
          <w:rFonts w:ascii="Myriad" w:hAnsi="Myriad" w:cs="Arial"/>
          <w:sz w:val="20"/>
        </w:rPr>
        <w:t>sklad 930 Orlová, Na Olomouci 685, 735 14 Orlová-Lutyně</w:t>
      </w:r>
    </w:p>
    <w:p w14:paraId="04DF1460" w14:textId="77777777" w:rsidR="00DB6A5A" w:rsidRPr="00A37793" w:rsidRDefault="00DB6A5A" w:rsidP="00F17E28">
      <w:pPr>
        <w:pStyle w:val="Zkladntext"/>
        <w:tabs>
          <w:tab w:val="left" w:pos="709"/>
        </w:tabs>
        <w:ind w:left="709"/>
        <w:rPr>
          <w:rFonts w:ascii="Myriad" w:hAnsi="Myriad" w:cs="Arial"/>
          <w:sz w:val="20"/>
        </w:rPr>
      </w:pPr>
      <w:r w:rsidRPr="00A37793">
        <w:rPr>
          <w:rFonts w:ascii="Myriad" w:hAnsi="Myriad" w:cs="Arial"/>
          <w:sz w:val="20"/>
        </w:rPr>
        <w:br/>
        <w:t>region Nový Jičín</w:t>
      </w:r>
    </w:p>
    <w:p w14:paraId="7D1D5734" w14:textId="77777777" w:rsidR="00DB6A5A" w:rsidRPr="00A37793" w:rsidRDefault="00DB6A5A" w:rsidP="002972B6">
      <w:pPr>
        <w:pStyle w:val="Zkladntext"/>
        <w:widowControl/>
        <w:numPr>
          <w:ilvl w:val="0"/>
          <w:numId w:val="6"/>
        </w:numPr>
        <w:tabs>
          <w:tab w:val="left" w:pos="709"/>
        </w:tabs>
        <w:ind w:left="709" w:firstLine="0"/>
        <w:rPr>
          <w:rFonts w:ascii="Myriad" w:hAnsi="Myriad" w:cs="Arial"/>
          <w:sz w:val="20"/>
        </w:rPr>
      </w:pPr>
      <w:r w:rsidRPr="00A37793">
        <w:rPr>
          <w:rFonts w:ascii="Myriad" w:hAnsi="Myriad" w:cs="Arial"/>
          <w:sz w:val="20"/>
        </w:rPr>
        <w:t>sklad 940 Nový Jičín, Suvorovova 538, 742 42 Šenov u Nového Jičína</w:t>
      </w:r>
    </w:p>
    <w:p w14:paraId="69A7542B" w14:textId="77777777" w:rsidR="00DB6A5A" w:rsidRPr="00A37793" w:rsidRDefault="00DB6A5A" w:rsidP="002972B6">
      <w:pPr>
        <w:pStyle w:val="Zkladntext"/>
        <w:widowControl/>
        <w:numPr>
          <w:ilvl w:val="0"/>
          <w:numId w:val="6"/>
        </w:numPr>
        <w:tabs>
          <w:tab w:val="left" w:pos="709"/>
        </w:tabs>
        <w:ind w:left="709" w:firstLine="0"/>
        <w:rPr>
          <w:rFonts w:ascii="Myriad" w:hAnsi="Myriad" w:cs="Arial"/>
          <w:sz w:val="20"/>
        </w:rPr>
      </w:pPr>
      <w:r w:rsidRPr="00A37793">
        <w:rPr>
          <w:rFonts w:ascii="Myriad" w:hAnsi="Myriad" w:cs="Arial"/>
          <w:sz w:val="20"/>
        </w:rPr>
        <w:t>Bílovec, ul. Ostravská 269, 743 01 Bílovec</w:t>
      </w:r>
    </w:p>
    <w:p w14:paraId="5354ED6E" w14:textId="77777777" w:rsidR="00DB6A5A" w:rsidRPr="00A37793" w:rsidRDefault="00DB6A5A" w:rsidP="00F17E28">
      <w:pPr>
        <w:pStyle w:val="Zkladntext"/>
        <w:tabs>
          <w:tab w:val="left" w:pos="709"/>
        </w:tabs>
        <w:ind w:left="709"/>
        <w:rPr>
          <w:rFonts w:ascii="Myriad" w:hAnsi="Myriad" w:cs="Arial"/>
          <w:sz w:val="20"/>
        </w:rPr>
      </w:pPr>
    </w:p>
    <w:p w14:paraId="7C257FCE" w14:textId="77777777" w:rsidR="00DB6A5A" w:rsidRPr="00A37793" w:rsidRDefault="00DB6A5A" w:rsidP="00F17E28">
      <w:pPr>
        <w:pStyle w:val="Zkladntext"/>
        <w:tabs>
          <w:tab w:val="left" w:pos="709"/>
        </w:tabs>
        <w:ind w:left="709"/>
        <w:rPr>
          <w:rFonts w:ascii="Myriad" w:hAnsi="Myriad" w:cs="Arial"/>
          <w:sz w:val="20"/>
        </w:rPr>
      </w:pPr>
      <w:r w:rsidRPr="00A37793">
        <w:rPr>
          <w:rFonts w:ascii="Myriad" w:hAnsi="Myriad" w:cs="Arial"/>
          <w:sz w:val="20"/>
        </w:rPr>
        <w:t>region Ostrava</w:t>
      </w:r>
    </w:p>
    <w:p w14:paraId="45A502CA" w14:textId="77777777" w:rsidR="00DB6A5A" w:rsidRPr="00A37793" w:rsidRDefault="00DB6A5A" w:rsidP="002972B6">
      <w:pPr>
        <w:pStyle w:val="Zkladntext"/>
        <w:widowControl/>
        <w:numPr>
          <w:ilvl w:val="0"/>
          <w:numId w:val="5"/>
        </w:numPr>
        <w:tabs>
          <w:tab w:val="left" w:pos="709"/>
        </w:tabs>
        <w:ind w:left="709" w:firstLine="0"/>
        <w:rPr>
          <w:rFonts w:ascii="Myriad" w:hAnsi="Myriad" w:cs="Arial"/>
          <w:sz w:val="20"/>
        </w:rPr>
      </w:pPr>
      <w:r w:rsidRPr="00A37793">
        <w:rPr>
          <w:rFonts w:ascii="Myriad" w:hAnsi="Myriad" w:cs="Arial"/>
          <w:sz w:val="20"/>
        </w:rPr>
        <w:t>sklad 910 Krásné Pole, Družební ul. č. 384, 725 26 Ostrava-Krásné Pole</w:t>
      </w:r>
    </w:p>
    <w:p w14:paraId="6668CA16" w14:textId="77777777" w:rsidR="00DB6A5A" w:rsidRPr="00A37793" w:rsidRDefault="00DB6A5A" w:rsidP="002972B6">
      <w:pPr>
        <w:pStyle w:val="Zkladntext"/>
        <w:widowControl/>
        <w:numPr>
          <w:ilvl w:val="0"/>
          <w:numId w:val="7"/>
        </w:numPr>
        <w:tabs>
          <w:tab w:val="left" w:pos="709"/>
        </w:tabs>
        <w:ind w:left="709" w:firstLine="0"/>
        <w:rPr>
          <w:rFonts w:ascii="Myriad" w:hAnsi="Myriad" w:cs="Arial"/>
          <w:sz w:val="20"/>
        </w:rPr>
      </w:pPr>
      <w:r w:rsidRPr="00A37793">
        <w:rPr>
          <w:rFonts w:ascii="Myriad" w:hAnsi="Myriad" w:cs="Arial"/>
          <w:sz w:val="20"/>
        </w:rPr>
        <w:t>odbor logistiky - 28. října 169, 709 45 Ostrava</w:t>
      </w:r>
    </w:p>
    <w:p w14:paraId="5D1D8B80" w14:textId="77777777" w:rsidR="00F136EB" w:rsidRPr="00A37793" w:rsidRDefault="00F136EB" w:rsidP="00B861AB">
      <w:pPr>
        <w:spacing w:after="120"/>
        <w:ind w:left="1066"/>
        <w:jc w:val="both"/>
        <w:rPr>
          <w:rFonts w:ascii="Myriad" w:hAnsi="Myriad" w:cs="Arial"/>
          <w:color w:val="000000"/>
        </w:rPr>
      </w:pPr>
    </w:p>
    <w:p w14:paraId="517DA1B7" w14:textId="4D1F46CC" w:rsidR="00564CFC" w:rsidRPr="00A37793" w:rsidRDefault="00564CFC" w:rsidP="002972B6">
      <w:pPr>
        <w:pStyle w:val="Zkladntext"/>
        <w:numPr>
          <w:ilvl w:val="0"/>
          <w:numId w:val="10"/>
        </w:numPr>
        <w:spacing w:before="120" w:after="120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>stavby v regionu působnosti kupujícího. Region kupujícího zahrnuje území v rozsahu bývalých okresů:</w:t>
      </w:r>
    </w:p>
    <w:p w14:paraId="5BB1B8C1" w14:textId="77777777" w:rsidR="00564CFC" w:rsidRPr="00A37793" w:rsidRDefault="00564CFC" w:rsidP="002972B6">
      <w:pPr>
        <w:numPr>
          <w:ilvl w:val="0"/>
          <w:numId w:val="1"/>
        </w:numPr>
        <w:ind w:left="1066" w:firstLine="709"/>
        <w:jc w:val="both"/>
        <w:rPr>
          <w:rFonts w:ascii="Myriad" w:hAnsi="Myriad" w:cs="Arial"/>
          <w:color w:val="000000"/>
        </w:rPr>
      </w:pPr>
      <w:r w:rsidRPr="00A37793">
        <w:rPr>
          <w:rFonts w:ascii="Myriad" w:hAnsi="Myriad" w:cs="Arial"/>
          <w:color w:val="000000"/>
        </w:rPr>
        <w:t>Ostrava</w:t>
      </w:r>
    </w:p>
    <w:p w14:paraId="4C09A4B2" w14:textId="77777777" w:rsidR="00564CFC" w:rsidRPr="00A37793" w:rsidRDefault="00564CFC" w:rsidP="002972B6">
      <w:pPr>
        <w:numPr>
          <w:ilvl w:val="0"/>
          <w:numId w:val="1"/>
        </w:numPr>
        <w:ind w:left="1066" w:firstLine="709"/>
        <w:jc w:val="both"/>
        <w:rPr>
          <w:rFonts w:ascii="Myriad" w:hAnsi="Myriad" w:cs="Arial"/>
          <w:color w:val="000000"/>
        </w:rPr>
      </w:pPr>
      <w:r w:rsidRPr="00A37793">
        <w:rPr>
          <w:rFonts w:ascii="Myriad" w:hAnsi="Myriad" w:cs="Arial"/>
          <w:color w:val="000000"/>
        </w:rPr>
        <w:t>Frýdek-Místek</w:t>
      </w:r>
    </w:p>
    <w:p w14:paraId="29001FAD" w14:textId="77777777" w:rsidR="00564CFC" w:rsidRPr="00A37793" w:rsidRDefault="00564CFC" w:rsidP="002972B6">
      <w:pPr>
        <w:numPr>
          <w:ilvl w:val="0"/>
          <w:numId w:val="1"/>
        </w:numPr>
        <w:ind w:left="1066" w:firstLine="709"/>
        <w:jc w:val="both"/>
        <w:rPr>
          <w:rFonts w:ascii="Myriad" w:hAnsi="Myriad" w:cs="Arial"/>
          <w:color w:val="000000"/>
        </w:rPr>
      </w:pPr>
      <w:r w:rsidRPr="00A37793">
        <w:rPr>
          <w:rFonts w:ascii="Myriad" w:hAnsi="Myriad" w:cs="Arial"/>
          <w:color w:val="000000"/>
        </w:rPr>
        <w:t>Karviná</w:t>
      </w:r>
    </w:p>
    <w:p w14:paraId="04CBEF9E" w14:textId="77777777" w:rsidR="00564CFC" w:rsidRPr="00A37793" w:rsidRDefault="00564CFC" w:rsidP="002972B6">
      <w:pPr>
        <w:numPr>
          <w:ilvl w:val="0"/>
          <w:numId w:val="1"/>
        </w:numPr>
        <w:ind w:left="1066" w:firstLine="709"/>
        <w:jc w:val="both"/>
        <w:rPr>
          <w:rFonts w:ascii="Myriad" w:hAnsi="Myriad" w:cs="Arial"/>
          <w:color w:val="000000"/>
        </w:rPr>
      </w:pPr>
      <w:r w:rsidRPr="00A37793">
        <w:rPr>
          <w:rFonts w:ascii="Myriad" w:hAnsi="Myriad" w:cs="Arial"/>
          <w:color w:val="000000"/>
        </w:rPr>
        <w:t>Nový Jičín</w:t>
      </w:r>
    </w:p>
    <w:p w14:paraId="1EB4239E" w14:textId="77777777" w:rsidR="00564CFC" w:rsidRPr="00A37793" w:rsidRDefault="00564CFC" w:rsidP="002972B6">
      <w:pPr>
        <w:numPr>
          <w:ilvl w:val="0"/>
          <w:numId w:val="1"/>
        </w:numPr>
        <w:ind w:left="1066" w:firstLine="709"/>
        <w:jc w:val="both"/>
        <w:rPr>
          <w:rFonts w:ascii="Myriad" w:hAnsi="Myriad" w:cs="Arial"/>
          <w:color w:val="000000"/>
        </w:rPr>
      </w:pPr>
      <w:r w:rsidRPr="00A37793">
        <w:rPr>
          <w:rFonts w:ascii="Myriad" w:hAnsi="Myriad" w:cs="Arial"/>
          <w:color w:val="000000"/>
        </w:rPr>
        <w:t>Opava</w:t>
      </w:r>
    </w:p>
    <w:p w14:paraId="7FC7261B" w14:textId="77777777" w:rsidR="005C14FA" w:rsidRPr="00A37793" w:rsidRDefault="005C14FA" w:rsidP="00B861AB">
      <w:pPr>
        <w:spacing w:after="120"/>
        <w:ind w:left="1066"/>
        <w:jc w:val="both"/>
        <w:rPr>
          <w:rFonts w:ascii="Myriad" w:hAnsi="Myriad" w:cs="Arial"/>
          <w:color w:val="000000"/>
        </w:rPr>
      </w:pPr>
    </w:p>
    <w:p w14:paraId="160DE57A" w14:textId="77777777" w:rsidR="00EE354A" w:rsidRPr="00A37793" w:rsidRDefault="00EE354A" w:rsidP="00871018">
      <w:pPr>
        <w:jc w:val="center"/>
        <w:rPr>
          <w:rFonts w:ascii="Myriad" w:hAnsi="Myriad" w:cs="Arial"/>
          <w:b/>
          <w:color w:val="000000"/>
        </w:rPr>
      </w:pPr>
      <w:r w:rsidRPr="00A37793">
        <w:rPr>
          <w:rFonts w:ascii="Myriad" w:hAnsi="Myriad" w:cs="Arial"/>
          <w:b/>
          <w:color w:val="000000"/>
        </w:rPr>
        <w:t>IV.</w:t>
      </w:r>
    </w:p>
    <w:p w14:paraId="2E2942FA" w14:textId="77777777" w:rsidR="00EE354A" w:rsidRPr="00A37793" w:rsidRDefault="00EE354A" w:rsidP="00871018">
      <w:pPr>
        <w:jc w:val="center"/>
        <w:rPr>
          <w:rFonts w:ascii="Myriad" w:hAnsi="Myriad" w:cs="Arial"/>
          <w:color w:val="000000"/>
        </w:rPr>
      </w:pPr>
      <w:r w:rsidRPr="00A37793">
        <w:rPr>
          <w:rFonts w:ascii="Myriad" w:hAnsi="Myriad" w:cs="Arial"/>
          <w:b/>
          <w:color w:val="000000"/>
        </w:rPr>
        <w:t>Kupní cena</w:t>
      </w:r>
    </w:p>
    <w:p w14:paraId="7FFB397F" w14:textId="10E06C16" w:rsidR="00EE354A" w:rsidRPr="00A37793" w:rsidRDefault="00EE354A" w:rsidP="002972B6">
      <w:pPr>
        <w:pStyle w:val="Zkladntext"/>
        <w:numPr>
          <w:ilvl w:val="1"/>
          <w:numId w:val="11"/>
        </w:numPr>
        <w:spacing w:before="120" w:after="120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 xml:space="preserve">Kupní cena se sjednává jako cena nejvýše přípustná včetně nákladů na dopravu </w:t>
      </w:r>
      <w:r w:rsidR="004D319B" w:rsidRPr="00A37793">
        <w:rPr>
          <w:rFonts w:ascii="Myriad" w:hAnsi="Myriad" w:cs="Arial"/>
          <w:color w:val="000000"/>
          <w:sz w:val="20"/>
        </w:rPr>
        <w:t xml:space="preserve">předmětu dodávky </w:t>
      </w:r>
      <w:r w:rsidRPr="00A37793">
        <w:rPr>
          <w:rFonts w:ascii="Myriad" w:hAnsi="Myriad" w:cs="Arial"/>
          <w:color w:val="000000"/>
          <w:sz w:val="20"/>
        </w:rPr>
        <w:t xml:space="preserve">do </w:t>
      </w:r>
      <w:r w:rsidRPr="00A37793">
        <w:rPr>
          <w:rFonts w:ascii="Myriad" w:hAnsi="Myriad" w:cs="Arial"/>
          <w:color w:val="000000"/>
          <w:sz w:val="20"/>
        </w:rPr>
        <w:lastRenderedPageBreak/>
        <w:t>místa plnění v Kč bez DPH a je uvedena v příloze č</w:t>
      </w:r>
      <w:r w:rsidR="004D319B" w:rsidRPr="00A37793">
        <w:rPr>
          <w:rFonts w:ascii="Myriad" w:hAnsi="Myriad" w:cs="Arial"/>
          <w:color w:val="000000"/>
          <w:sz w:val="20"/>
        </w:rPr>
        <w:t>.</w:t>
      </w:r>
      <w:r w:rsidRPr="00A37793">
        <w:rPr>
          <w:rFonts w:ascii="Myriad" w:hAnsi="Myriad" w:cs="Arial"/>
          <w:color w:val="000000"/>
          <w:sz w:val="20"/>
        </w:rPr>
        <w:t xml:space="preserve"> 1</w:t>
      </w:r>
      <w:r w:rsidR="009956BE" w:rsidRPr="00A37793">
        <w:rPr>
          <w:rFonts w:ascii="Myriad" w:hAnsi="Myriad" w:cs="Arial"/>
          <w:color w:val="000000"/>
          <w:sz w:val="20"/>
        </w:rPr>
        <w:t xml:space="preserve"> </w:t>
      </w:r>
      <w:r w:rsidR="00177B44" w:rsidRPr="00A37793">
        <w:rPr>
          <w:rFonts w:ascii="Myriad" w:hAnsi="Myriad" w:cs="Arial"/>
          <w:i/>
          <w:iCs/>
          <w:sz w:val="20"/>
        </w:rPr>
        <w:t xml:space="preserve">(tj. příloha č. 4 zadávací dokumentace) </w:t>
      </w:r>
      <w:r w:rsidRPr="00A37793">
        <w:rPr>
          <w:rFonts w:ascii="Myriad" w:hAnsi="Myriad" w:cs="Arial"/>
          <w:color w:val="000000"/>
          <w:sz w:val="20"/>
        </w:rPr>
        <w:t xml:space="preserve">této </w:t>
      </w:r>
      <w:r w:rsidR="004A73D3" w:rsidRPr="00A37793">
        <w:rPr>
          <w:rFonts w:ascii="Myriad" w:hAnsi="Myriad" w:cs="Arial"/>
          <w:color w:val="000000"/>
          <w:sz w:val="20"/>
        </w:rPr>
        <w:t>rámcové dohody</w:t>
      </w:r>
      <w:r w:rsidRPr="00A37793">
        <w:rPr>
          <w:rFonts w:ascii="Myriad" w:hAnsi="Myriad" w:cs="Arial"/>
          <w:color w:val="000000"/>
          <w:sz w:val="20"/>
        </w:rPr>
        <w:t>.</w:t>
      </w:r>
      <w:r w:rsidR="003813B2" w:rsidRPr="00A37793">
        <w:rPr>
          <w:rFonts w:ascii="Myriad" w:hAnsi="Myriad" w:cs="Arial"/>
          <w:color w:val="000000"/>
          <w:sz w:val="20"/>
        </w:rPr>
        <w:t xml:space="preserve"> </w:t>
      </w:r>
      <w:r w:rsidRPr="00A37793">
        <w:rPr>
          <w:rFonts w:ascii="Myriad" w:hAnsi="Myriad" w:cs="Arial"/>
          <w:color w:val="000000"/>
          <w:sz w:val="20"/>
        </w:rPr>
        <w:t>K uvedené kupní ceně bude uplatněna DPH ve výši stanovené právním předpisem platným v době uskutečnění zdanitelného plnění.</w:t>
      </w:r>
      <w:r w:rsidR="0031532D" w:rsidRPr="00A37793">
        <w:rPr>
          <w:rFonts w:ascii="Myriad" w:hAnsi="Myriad" w:cs="Arial"/>
          <w:color w:val="000000"/>
          <w:sz w:val="20"/>
        </w:rPr>
        <w:t xml:space="preserve"> Kupující se zavazuje uhradit se sjednanou kupní cenou i příslušnou DPH.</w:t>
      </w:r>
    </w:p>
    <w:p w14:paraId="08A0CB3B" w14:textId="5D8A8ED5" w:rsidR="00B56BEE" w:rsidRPr="00A37793" w:rsidRDefault="00564CFC" w:rsidP="00197AB3">
      <w:pPr>
        <w:pStyle w:val="Zkladntext"/>
        <w:numPr>
          <w:ilvl w:val="1"/>
          <w:numId w:val="11"/>
        </w:numPr>
        <w:spacing w:before="120" w:after="120"/>
        <w:ind w:left="357" w:hanging="357"/>
        <w:jc w:val="both"/>
        <w:rPr>
          <w:rFonts w:ascii="Myriad" w:hAnsi="Myriad" w:cs="Arial"/>
          <w:bCs/>
          <w:sz w:val="20"/>
        </w:rPr>
      </w:pPr>
      <w:r w:rsidRPr="00A37793">
        <w:rPr>
          <w:rFonts w:ascii="Myriad" w:hAnsi="Myriad" w:cs="Arial"/>
          <w:bCs/>
          <w:sz w:val="20"/>
        </w:rPr>
        <w:t xml:space="preserve">Uvedené kupní ceny jsou platné </w:t>
      </w:r>
      <w:r w:rsidR="00871018" w:rsidRPr="00A37793">
        <w:rPr>
          <w:rFonts w:ascii="Myriad" w:hAnsi="Myriad" w:cs="Arial"/>
          <w:bCs/>
          <w:sz w:val="20"/>
        </w:rPr>
        <w:t>do 31.</w:t>
      </w:r>
      <w:r w:rsidR="003C0D7F" w:rsidRPr="00A37793">
        <w:rPr>
          <w:rFonts w:ascii="Myriad" w:hAnsi="Myriad" w:cs="Arial"/>
          <w:bCs/>
          <w:sz w:val="20"/>
        </w:rPr>
        <w:t>01</w:t>
      </w:r>
      <w:r w:rsidR="00871018" w:rsidRPr="00A37793">
        <w:rPr>
          <w:rFonts w:ascii="Myriad" w:hAnsi="Myriad" w:cs="Arial"/>
          <w:bCs/>
          <w:sz w:val="20"/>
        </w:rPr>
        <w:t>.202</w:t>
      </w:r>
      <w:r w:rsidR="00B30AE5">
        <w:rPr>
          <w:rFonts w:ascii="Myriad" w:hAnsi="Myriad" w:cs="Arial"/>
          <w:bCs/>
          <w:sz w:val="20"/>
        </w:rPr>
        <w:t>8</w:t>
      </w:r>
      <w:r w:rsidR="004C2513">
        <w:rPr>
          <w:rFonts w:ascii="Myriad" w:hAnsi="Myriad" w:cs="Arial"/>
          <w:bCs/>
          <w:sz w:val="20"/>
        </w:rPr>
        <w:t xml:space="preserve"> nebo po dobu</w:t>
      </w:r>
      <w:r w:rsidR="004D4EBC">
        <w:rPr>
          <w:rFonts w:ascii="Myriad" w:hAnsi="Myriad" w:cs="Arial"/>
          <w:bCs/>
          <w:sz w:val="20"/>
        </w:rPr>
        <w:t>,</w:t>
      </w:r>
      <w:r w:rsidR="004C2513">
        <w:rPr>
          <w:rFonts w:ascii="Myriad" w:hAnsi="Myriad" w:cs="Arial"/>
          <w:bCs/>
          <w:sz w:val="20"/>
        </w:rPr>
        <w:t xml:space="preserve"> než dojde k jejich změně dle odstavce</w:t>
      </w:r>
      <w:r w:rsidR="002C4FF6">
        <w:rPr>
          <w:rFonts w:ascii="Myriad" w:hAnsi="Myriad" w:cs="Arial"/>
          <w:bCs/>
          <w:sz w:val="20"/>
        </w:rPr>
        <w:t xml:space="preserve"> 4.3 a 4.4 této dohody</w:t>
      </w:r>
      <w:r w:rsidR="009D1545" w:rsidRPr="00A37793">
        <w:rPr>
          <w:rFonts w:ascii="Myriad" w:hAnsi="Myriad" w:cs="Arial"/>
          <w:bCs/>
          <w:sz w:val="20"/>
        </w:rPr>
        <w:t>.</w:t>
      </w:r>
    </w:p>
    <w:p w14:paraId="63D9C4AE" w14:textId="656454C5" w:rsidR="00C212A4" w:rsidRPr="00A37793" w:rsidRDefault="004A0277" w:rsidP="002972B6">
      <w:pPr>
        <w:pStyle w:val="Zkladntext"/>
        <w:numPr>
          <w:ilvl w:val="1"/>
          <w:numId w:val="11"/>
        </w:numPr>
        <w:spacing w:before="120"/>
        <w:ind w:left="357" w:hanging="357"/>
        <w:jc w:val="both"/>
        <w:rPr>
          <w:rFonts w:ascii="Myriad" w:hAnsi="Myriad" w:cs="Arial"/>
          <w:bCs/>
          <w:sz w:val="20"/>
        </w:rPr>
      </w:pPr>
      <w:r w:rsidRPr="00A37793">
        <w:rPr>
          <w:rFonts w:ascii="Myriad" w:hAnsi="Myriad" w:cs="Arial"/>
          <w:bCs/>
          <w:sz w:val="20"/>
        </w:rPr>
        <w:t>Ceny pro rok 202</w:t>
      </w:r>
      <w:r w:rsidR="00B30AE5">
        <w:rPr>
          <w:rFonts w:ascii="Myriad" w:hAnsi="Myriad" w:cs="Arial"/>
          <w:bCs/>
          <w:sz w:val="20"/>
        </w:rPr>
        <w:t>8</w:t>
      </w:r>
      <w:r w:rsidR="00E5571E" w:rsidRPr="00A37793">
        <w:rPr>
          <w:rFonts w:ascii="Myriad" w:hAnsi="Myriad" w:cs="Arial"/>
          <w:bCs/>
          <w:sz w:val="20"/>
        </w:rPr>
        <w:t xml:space="preserve"> </w:t>
      </w:r>
      <w:r w:rsidRPr="00A37793">
        <w:rPr>
          <w:rFonts w:ascii="Myriad" w:hAnsi="Myriad" w:cs="Arial"/>
          <w:bCs/>
          <w:sz w:val="20"/>
        </w:rPr>
        <w:t>budou vycházet z</w:t>
      </w:r>
      <w:r w:rsidR="00B30AE5">
        <w:rPr>
          <w:rFonts w:ascii="Myriad" w:hAnsi="Myriad" w:cs="Arial"/>
          <w:bCs/>
          <w:sz w:val="20"/>
        </w:rPr>
        <w:t> </w:t>
      </w:r>
      <w:r w:rsidRPr="00A37793">
        <w:rPr>
          <w:rFonts w:ascii="Myriad" w:hAnsi="Myriad" w:cs="Arial"/>
          <w:bCs/>
          <w:sz w:val="20"/>
        </w:rPr>
        <w:t>cen</w:t>
      </w:r>
      <w:r w:rsidR="00B30AE5">
        <w:rPr>
          <w:rFonts w:ascii="Myriad" w:hAnsi="Myriad" w:cs="Arial"/>
          <w:bCs/>
          <w:sz w:val="20"/>
        </w:rPr>
        <w:t xml:space="preserve"> stanovených</w:t>
      </w:r>
      <w:r w:rsidRPr="00A37793">
        <w:rPr>
          <w:rFonts w:ascii="Myriad" w:hAnsi="Myriad" w:cs="Arial"/>
          <w:bCs/>
          <w:sz w:val="20"/>
        </w:rPr>
        <w:t xml:space="preserve"> pro rok 2026 a budou upraveny o míru inflace, vyjádřenou přírůstkem průměrného ročního indexu spotřebitelských cen a</w:t>
      </w:r>
      <w:r w:rsidR="00C212A4" w:rsidRPr="00A37793">
        <w:rPr>
          <w:rFonts w:ascii="Myriad" w:hAnsi="Myriad" w:cs="Arial"/>
          <w:bCs/>
          <w:sz w:val="20"/>
        </w:rPr>
        <w:t xml:space="preserve"> jsou stanoveny na takto:</w:t>
      </w:r>
    </w:p>
    <w:p w14:paraId="038F4E6C" w14:textId="42CD2B56" w:rsidR="009D6B3E" w:rsidRPr="00A37793" w:rsidRDefault="009D6B3E" w:rsidP="00CF2F25">
      <w:pPr>
        <w:spacing w:before="120"/>
        <w:ind w:firstLine="357"/>
        <w:jc w:val="both"/>
        <w:rPr>
          <w:rFonts w:ascii="Myriad" w:hAnsi="Myriad" w:cs="Arial"/>
        </w:rPr>
      </w:pPr>
      <w:r w:rsidRPr="00A37793">
        <w:rPr>
          <w:rFonts w:ascii="Myriad" w:hAnsi="Myriad" w:cs="Arial"/>
        </w:rPr>
        <w:t>Cena v roce 202</w:t>
      </w:r>
      <w:r w:rsidR="00B30AE5">
        <w:rPr>
          <w:rFonts w:ascii="Myriad" w:hAnsi="Myriad" w:cs="Arial"/>
        </w:rPr>
        <w:t>8</w:t>
      </w:r>
      <w:r w:rsidRPr="00A37793">
        <w:rPr>
          <w:rFonts w:ascii="Myriad" w:hAnsi="Myriad" w:cs="Arial"/>
        </w:rPr>
        <w:t xml:space="preserve"> = cena v roce 2026 x (1 + inflace</w:t>
      </w:r>
      <w:r w:rsidRPr="00A37793">
        <w:rPr>
          <w:rFonts w:ascii="Myriad" w:hAnsi="Myriad" w:cs="Arial"/>
          <w:vertAlign w:val="subscript"/>
        </w:rPr>
        <w:t>202</w:t>
      </w:r>
      <w:r w:rsidR="007451BC">
        <w:rPr>
          <w:rFonts w:ascii="Myriad" w:hAnsi="Myriad" w:cs="Arial"/>
          <w:vertAlign w:val="subscript"/>
        </w:rPr>
        <w:t>7</w:t>
      </w:r>
      <w:r w:rsidRPr="00A37793">
        <w:rPr>
          <w:rFonts w:ascii="Myriad" w:hAnsi="Myriad" w:cs="Arial"/>
        </w:rPr>
        <w:t>/100)</w:t>
      </w:r>
    </w:p>
    <w:p w14:paraId="2BC03ABC" w14:textId="77777777" w:rsidR="009D6B3E" w:rsidRPr="00A37793" w:rsidRDefault="009D6B3E" w:rsidP="009D6B3E">
      <w:pPr>
        <w:ind w:left="4961" w:firstLine="709"/>
        <w:contextualSpacing/>
        <w:jc w:val="both"/>
        <w:rPr>
          <w:rFonts w:ascii="Myriad" w:hAnsi="Myriad" w:cs="Arial"/>
          <w:u w:val="single"/>
          <w:vertAlign w:val="superscript"/>
        </w:rPr>
      </w:pPr>
      <w:r w:rsidRPr="00A37793">
        <w:rPr>
          <w:rFonts w:ascii="Myriad" w:hAnsi="Myriad" w:cs="Arial"/>
          <w:vertAlign w:val="superscript"/>
        </w:rPr>
        <w:t xml:space="preserve">        </w:t>
      </w:r>
    </w:p>
    <w:p w14:paraId="089A0C4D" w14:textId="4A93E0A0" w:rsidR="009D6B3E" w:rsidRPr="00A37793" w:rsidRDefault="009D6B3E" w:rsidP="00CF2F25">
      <w:pPr>
        <w:ind w:left="357"/>
        <w:jc w:val="both"/>
        <w:rPr>
          <w:rFonts w:ascii="Myriad" w:hAnsi="Myriad" w:cs="Arial"/>
        </w:rPr>
      </w:pPr>
      <w:r w:rsidRPr="00A37793">
        <w:rPr>
          <w:rFonts w:ascii="Myriad" w:hAnsi="Myriad" w:cs="Arial"/>
        </w:rPr>
        <w:t>Obdobně bud</w:t>
      </w:r>
      <w:r w:rsidR="007679C7" w:rsidRPr="00A37793">
        <w:rPr>
          <w:rFonts w:ascii="Myriad" w:hAnsi="Myriad" w:cs="Arial"/>
        </w:rPr>
        <w:t>ou ceny přepočítány</w:t>
      </w:r>
      <w:r w:rsidRPr="00A37793">
        <w:rPr>
          <w:rFonts w:ascii="Myriad" w:hAnsi="Myriad" w:cs="Arial"/>
        </w:rPr>
        <w:t xml:space="preserve"> pro další roky plnění</w:t>
      </w:r>
      <w:r w:rsidR="00B56BEE" w:rsidRPr="00A37793">
        <w:rPr>
          <w:rFonts w:ascii="Myriad" w:hAnsi="Myriad" w:cs="Arial"/>
        </w:rPr>
        <w:t>, se započítáním míry inflace</w:t>
      </w:r>
      <w:r w:rsidR="00CF2F25" w:rsidRPr="00A37793">
        <w:rPr>
          <w:rFonts w:ascii="Myriad" w:hAnsi="Myriad" w:cs="Arial"/>
        </w:rPr>
        <w:t xml:space="preserve"> roku předcházejícího</w:t>
      </w:r>
      <w:r w:rsidRPr="00A37793">
        <w:rPr>
          <w:rFonts w:ascii="Myriad" w:hAnsi="Myriad" w:cs="Arial"/>
        </w:rPr>
        <w:t>.</w:t>
      </w:r>
    </w:p>
    <w:p w14:paraId="18D69CD3" w14:textId="77777777" w:rsidR="009D6B3E" w:rsidRPr="00A37793" w:rsidRDefault="009D6B3E" w:rsidP="009D6B3E">
      <w:pPr>
        <w:ind w:left="709"/>
        <w:jc w:val="both"/>
        <w:rPr>
          <w:rFonts w:ascii="Myriad" w:hAnsi="Myriad" w:cs="Arial"/>
          <w:b/>
          <w:bCs/>
          <w:i/>
          <w:iCs/>
        </w:rPr>
      </w:pPr>
    </w:p>
    <w:p w14:paraId="7C4AFCA0" w14:textId="77777777" w:rsidR="009D6B3E" w:rsidRPr="00A37793" w:rsidRDefault="009D6B3E" w:rsidP="00CF2F25">
      <w:pPr>
        <w:ind w:firstLine="357"/>
        <w:jc w:val="both"/>
        <w:rPr>
          <w:rFonts w:ascii="Myriad" w:hAnsi="Myriad" w:cs="Arial"/>
          <w:b/>
          <w:bCs/>
          <w:i/>
          <w:iCs/>
        </w:rPr>
      </w:pPr>
      <w:r w:rsidRPr="00A37793">
        <w:rPr>
          <w:rFonts w:ascii="Myriad" w:hAnsi="Myriad" w:cs="Arial"/>
          <w:b/>
          <w:bCs/>
          <w:i/>
          <w:iCs/>
        </w:rPr>
        <w:t xml:space="preserve">Vysvětlení: </w:t>
      </w:r>
    </w:p>
    <w:p w14:paraId="63CA8C3F" w14:textId="2CE13DD6" w:rsidR="009D6B3E" w:rsidRPr="00A37793" w:rsidRDefault="009D6B3E" w:rsidP="00CF2F25">
      <w:pPr>
        <w:pStyle w:val="Zkladntext"/>
        <w:spacing w:before="60" w:after="120"/>
        <w:ind w:left="357"/>
        <w:jc w:val="both"/>
        <w:rPr>
          <w:rFonts w:ascii="Myriad" w:hAnsi="Myriad" w:cs="Arial"/>
          <w:bCs/>
          <w:i/>
          <w:iCs/>
          <w:color w:val="000000"/>
          <w:sz w:val="20"/>
        </w:rPr>
      </w:pPr>
      <w:r w:rsidRPr="00A37793">
        <w:rPr>
          <w:rFonts w:ascii="Myriad" w:hAnsi="Myriad" w:cs="Arial"/>
          <w:bCs/>
          <w:i/>
          <w:iCs/>
          <w:color w:val="000000"/>
          <w:sz w:val="20"/>
        </w:rPr>
        <w:t>Inflace</w:t>
      </w:r>
      <w:r w:rsidRPr="00A37793">
        <w:rPr>
          <w:rFonts w:ascii="Myriad" w:hAnsi="Myriad" w:cs="Arial"/>
          <w:bCs/>
          <w:i/>
          <w:iCs/>
          <w:color w:val="000000"/>
          <w:sz w:val="20"/>
          <w:vertAlign w:val="subscript"/>
        </w:rPr>
        <w:t>202</w:t>
      </w:r>
      <w:r w:rsidR="007451BC">
        <w:rPr>
          <w:rFonts w:ascii="Myriad" w:hAnsi="Myriad" w:cs="Arial"/>
          <w:bCs/>
          <w:i/>
          <w:iCs/>
          <w:color w:val="000000"/>
          <w:sz w:val="20"/>
          <w:vertAlign w:val="subscript"/>
        </w:rPr>
        <w:t>7</w:t>
      </w:r>
      <w:r w:rsidRPr="00A37793">
        <w:rPr>
          <w:rFonts w:ascii="Myriad" w:hAnsi="Myriad" w:cs="Arial"/>
          <w:bCs/>
          <w:i/>
          <w:iCs/>
          <w:color w:val="000000"/>
          <w:sz w:val="20"/>
        </w:rPr>
        <w:t xml:space="preserve">    tj. průměrná roční míra inflace za ucelený rok 202</w:t>
      </w:r>
      <w:r w:rsidR="007451BC">
        <w:rPr>
          <w:rFonts w:ascii="Myriad" w:hAnsi="Myriad" w:cs="Arial"/>
          <w:bCs/>
          <w:i/>
          <w:iCs/>
          <w:color w:val="000000"/>
          <w:sz w:val="20"/>
        </w:rPr>
        <w:t>7</w:t>
      </w:r>
      <w:r w:rsidRPr="00A37793">
        <w:rPr>
          <w:rFonts w:ascii="Myriad" w:hAnsi="Myriad" w:cs="Arial"/>
          <w:bCs/>
          <w:i/>
          <w:iCs/>
          <w:color w:val="000000"/>
          <w:sz w:val="20"/>
        </w:rPr>
        <w:t xml:space="preserve"> uváděná v procentech, zveřejněná českým statistickým úřadem.</w:t>
      </w:r>
    </w:p>
    <w:p w14:paraId="44CD1F7F" w14:textId="3569E330" w:rsidR="004A0277" w:rsidRPr="00A37793" w:rsidRDefault="00197AB3" w:rsidP="002972B6">
      <w:pPr>
        <w:pStyle w:val="Zkladntext"/>
        <w:numPr>
          <w:ilvl w:val="1"/>
          <w:numId w:val="11"/>
        </w:numPr>
        <w:spacing w:before="120"/>
        <w:jc w:val="both"/>
        <w:rPr>
          <w:rFonts w:ascii="Myriad" w:hAnsi="Myriad" w:cs="Arial"/>
          <w:bCs/>
          <w:sz w:val="20"/>
        </w:rPr>
      </w:pPr>
      <w:r w:rsidRPr="00A37793">
        <w:rPr>
          <w:rFonts w:ascii="Myriad" w:hAnsi="Myriad" w:cs="Arial"/>
          <w:sz w:val="20"/>
        </w:rPr>
        <w:t>Prodávající</w:t>
      </w:r>
      <w:r w:rsidR="004A0277" w:rsidRPr="00A37793">
        <w:rPr>
          <w:rFonts w:ascii="Myriad" w:hAnsi="Myriad" w:cs="Arial"/>
          <w:sz w:val="20"/>
        </w:rPr>
        <w:t xml:space="preserve"> </w:t>
      </w:r>
      <w:r w:rsidR="00866608">
        <w:rPr>
          <w:rFonts w:ascii="Myriad" w:hAnsi="Myriad" w:cs="Arial"/>
          <w:sz w:val="20"/>
        </w:rPr>
        <w:t>nejpo</w:t>
      </w:r>
      <w:r w:rsidR="00641609">
        <w:rPr>
          <w:rFonts w:ascii="Myriad" w:hAnsi="Myriad" w:cs="Arial"/>
          <w:sz w:val="20"/>
        </w:rPr>
        <w:t xml:space="preserve">zději </w:t>
      </w:r>
      <w:r w:rsidR="004A0277" w:rsidRPr="00A37793">
        <w:rPr>
          <w:rFonts w:ascii="Myriad" w:hAnsi="Myriad" w:cs="Arial"/>
          <w:sz w:val="20"/>
        </w:rPr>
        <w:t>do 31.03.202</w:t>
      </w:r>
      <w:r w:rsidR="007451BC">
        <w:rPr>
          <w:rFonts w:ascii="Myriad" w:hAnsi="Myriad" w:cs="Arial"/>
          <w:sz w:val="20"/>
        </w:rPr>
        <w:t>8</w:t>
      </w:r>
      <w:r w:rsidR="004A0277" w:rsidRPr="00A37793">
        <w:rPr>
          <w:rFonts w:ascii="Myriad" w:hAnsi="Myriad" w:cs="Arial"/>
          <w:sz w:val="20"/>
        </w:rPr>
        <w:t xml:space="preserve"> </w:t>
      </w:r>
      <w:r w:rsidR="0008433D">
        <w:rPr>
          <w:rFonts w:ascii="Myriad" w:hAnsi="Myriad" w:cs="Arial"/>
          <w:sz w:val="20"/>
        </w:rPr>
        <w:t>(a následně</w:t>
      </w:r>
      <w:r w:rsidR="00641609">
        <w:rPr>
          <w:rFonts w:ascii="Myriad" w:hAnsi="Myriad" w:cs="Arial"/>
          <w:sz w:val="20"/>
        </w:rPr>
        <w:t xml:space="preserve"> nejpozději</w:t>
      </w:r>
      <w:r w:rsidR="0008433D">
        <w:rPr>
          <w:rFonts w:ascii="Myriad" w:hAnsi="Myriad" w:cs="Arial"/>
          <w:sz w:val="20"/>
        </w:rPr>
        <w:t xml:space="preserve"> </w:t>
      </w:r>
      <w:r w:rsidR="005A43CB">
        <w:rPr>
          <w:rFonts w:ascii="Myriad" w:hAnsi="Myriad" w:cs="Arial"/>
          <w:sz w:val="20"/>
        </w:rPr>
        <w:t xml:space="preserve">do 31. března </w:t>
      </w:r>
      <w:r w:rsidR="0008433D">
        <w:rPr>
          <w:rFonts w:ascii="Myriad" w:hAnsi="Myriad" w:cs="Arial"/>
          <w:sz w:val="20"/>
        </w:rPr>
        <w:t xml:space="preserve">každý další rok platnosti dohody) </w:t>
      </w:r>
      <w:r w:rsidR="004A0277" w:rsidRPr="00A37793">
        <w:rPr>
          <w:rFonts w:ascii="Myriad" w:hAnsi="Myriad" w:cs="Arial"/>
          <w:sz w:val="20"/>
        </w:rPr>
        <w:t>písemně oznámí výši ceny pro rok 202</w:t>
      </w:r>
      <w:r w:rsidR="007451BC">
        <w:rPr>
          <w:rFonts w:ascii="Myriad" w:hAnsi="Myriad" w:cs="Arial"/>
          <w:sz w:val="20"/>
        </w:rPr>
        <w:t>8</w:t>
      </w:r>
      <w:r w:rsidR="004A0277" w:rsidRPr="00A37793">
        <w:rPr>
          <w:rFonts w:ascii="Myriad" w:hAnsi="Myriad" w:cs="Arial"/>
          <w:sz w:val="20"/>
        </w:rPr>
        <w:t xml:space="preserve">, vypočtenou dle odst. </w:t>
      </w:r>
      <w:r w:rsidR="00BD7668" w:rsidRPr="00A37793">
        <w:rPr>
          <w:rFonts w:ascii="Myriad" w:hAnsi="Myriad" w:cs="Arial"/>
          <w:sz w:val="20"/>
        </w:rPr>
        <w:t>4.3</w:t>
      </w:r>
      <w:r w:rsidR="004A0277" w:rsidRPr="00A37793">
        <w:rPr>
          <w:rFonts w:ascii="Myriad" w:hAnsi="Myriad" w:cs="Arial"/>
          <w:sz w:val="20"/>
        </w:rPr>
        <w:t xml:space="preserve"> tohoto čl. </w:t>
      </w:r>
      <w:r w:rsidR="00BD7668" w:rsidRPr="00A37793">
        <w:rPr>
          <w:rFonts w:ascii="Myriad" w:hAnsi="Myriad" w:cs="Arial"/>
          <w:sz w:val="20"/>
        </w:rPr>
        <w:t>dohod</w:t>
      </w:r>
      <w:r w:rsidR="004A0277" w:rsidRPr="00A37793">
        <w:rPr>
          <w:rFonts w:ascii="Myriad" w:hAnsi="Myriad" w:cs="Arial"/>
          <w:sz w:val="20"/>
        </w:rPr>
        <w:t xml:space="preserve">y, v souladu s průměrnou mírou roční inflace, na následující e-mailové adresy: </w:t>
      </w:r>
      <w:hyperlink r:id="rId10" w:history="1">
        <w:r w:rsidR="004A0277" w:rsidRPr="00A37793">
          <w:rPr>
            <w:rFonts w:ascii="Myriad" w:hAnsi="Myriad" w:cs="Arial"/>
            <w:sz w:val="20"/>
          </w:rPr>
          <w:t>rudolf.stuchly@smvak.cz</w:t>
        </w:r>
      </w:hyperlink>
      <w:r w:rsidR="004A0277" w:rsidRPr="00A37793">
        <w:rPr>
          <w:rFonts w:ascii="Myriad" w:hAnsi="Myriad" w:cs="Arial"/>
          <w:sz w:val="20"/>
        </w:rPr>
        <w:t xml:space="preserve">, </w:t>
      </w:r>
      <w:r w:rsidR="00BD7668" w:rsidRPr="00A37793">
        <w:rPr>
          <w:rFonts w:ascii="Myriad" w:hAnsi="Myriad" w:cs="Arial"/>
          <w:sz w:val="20"/>
        </w:rPr>
        <w:t>......</w:t>
      </w:r>
      <w:r w:rsidR="004A0277" w:rsidRPr="00A37793">
        <w:rPr>
          <w:rFonts w:ascii="Myriad" w:hAnsi="Myriad" w:cs="Arial"/>
          <w:sz w:val="20"/>
        </w:rPr>
        <w:t>@smvak.cz.</w:t>
      </w:r>
      <w:r w:rsidR="00A011A5" w:rsidRPr="00A37793">
        <w:rPr>
          <w:rFonts w:ascii="Myriad" w:hAnsi="Myriad" w:cs="Arial"/>
          <w:sz w:val="20"/>
        </w:rPr>
        <w:t xml:space="preserve"> Ceny budou platné </w:t>
      </w:r>
      <w:r w:rsidR="00D24C9E" w:rsidRPr="00A37793">
        <w:rPr>
          <w:rFonts w:ascii="Myriad" w:hAnsi="Myriad" w:cs="Arial"/>
          <w:sz w:val="20"/>
        </w:rPr>
        <w:t xml:space="preserve">od data </w:t>
      </w:r>
      <w:r w:rsidR="00693BAB" w:rsidRPr="00A37793">
        <w:rPr>
          <w:rFonts w:ascii="Myriad" w:hAnsi="Myriad" w:cs="Arial"/>
          <w:sz w:val="20"/>
        </w:rPr>
        <w:t>písemného</w:t>
      </w:r>
      <w:r w:rsidR="00D24C9E" w:rsidRPr="00A37793">
        <w:rPr>
          <w:rFonts w:ascii="Myriad" w:hAnsi="Myriad" w:cs="Arial"/>
          <w:sz w:val="20"/>
        </w:rPr>
        <w:t xml:space="preserve"> odsouhlasení </w:t>
      </w:r>
      <w:r w:rsidR="001A2538" w:rsidRPr="00A37793">
        <w:rPr>
          <w:rFonts w:ascii="Myriad" w:hAnsi="Myriad" w:cs="Arial"/>
          <w:sz w:val="20"/>
        </w:rPr>
        <w:t>(např. e-mailem</w:t>
      </w:r>
      <w:r w:rsidR="006F78AC" w:rsidRPr="00A37793">
        <w:rPr>
          <w:rFonts w:ascii="Myriad" w:hAnsi="Myriad" w:cs="Arial"/>
          <w:sz w:val="20"/>
        </w:rPr>
        <w:t xml:space="preserve"> zaslaný návrh) </w:t>
      </w:r>
      <w:r w:rsidR="00D24C9E" w:rsidRPr="00A37793">
        <w:rPr>
          <w:rFonts w:ascii="Myriad" w:hAnsi="Myriad" w:cs="Arial"/>
          <w:sz w:val="20"/>
        </w:rPr>
        <w:t>nové ceny, resp. správnosti výpočtu</w:t>
      </w:r>
      <w:r w:rsidR="00D273BD" w:rsidRPr="00A37793">
        <w:rPr>
          <w:rFonts w:ascii="Myriad" w:hAnsi="Myriad" w:cs="Arial"/>
          <w:sz w:val="20"/>
        </w:rPr>
        <w:t xml:space="preserve">, nejdříve však </w:t>
      </w:r>
      <w:r w:rsidR="0037691F" w:rsidRPr="00A37793">
        <w:rPr>
          <w:rFonts w:ascii="Myriad" w:hAnsi="Myriad" w:cs="Arial"/>
          <w:sz w:val="20"/>
        </w:rPr>
        <w:t>od</w:t>
      </w:r>
      <w:r w:rsidR="00D273BD" w:rsidRPr="00A37793">
        <w:rPr>
          <w:rFonts w:ascii="Myriad" w:hAnsi="Myriad" w:cs="Arial"/>
          <w:sz w:val="20"/>
        </w:rPr>
        <w:t xml:space="preserve"> </w:t>
      </w:r>
      <w:r w:rsidR="00371093" w:rsidRPr="00A37793">
        <w:rPr>
          <w:rFonts w:ascii="Myriad" w:hAnsi="Myriad" w:cs="Arial"/>
          <w:sz w:val="20"/>
        </w:rPr>
        <w:t>1.</w:t>
      </w:r>
      <w:r w:rsidR="00774E9B" w:rsidRPr="00A37793">
        <w:rPr>
          <w:rFonts w:ascii="Myriad" w:hAnsi="Myriad" w:cs="Arial"/>
          <w:sz w:val="20"/>
        </w:rPr>
        <w:t>2</w:t>
      </w:r>
      <w:r w:rsidR="00371093" w:rsidRPr="00A37793">
        <w:rPr>
          <w:rFonts w:ascii="Myriad" w:hAnsi="Myriad" w:cs="Arial"/>
          <w:sz w:val="20"/>
        </w:rPr>
        <w:t>.202</w:t>
      </w:r>
      <w:r w:rsidR="007451BC">
        <w:rPr>
          <w:rFonts w:ascii="Myriad" w:hAnsi="Myriad" w:cs="Arial"/>
          <w:sz w:val="20"/>
        </w:rPr>
        <w:t>8</w:t>
      </w:r>
      <w:r w:rsidR="005A43CB">
        <w:rPr>
          <w:rFonts w:ascii="Myriad" w:hAnsi="Myriad" w:cs="Arial"/>
          <w:sz w:val="20"/>
        </w:rPr>
        <w:t xml:space="preserve"> (obdobně od 1. února každý další rok platnosti dohody)</w:t>
      </w:r>
      <w:r w:rsidR="007718B6" w:rsidRPr="00A37793">
        <w:rPr>
          <w:rFonts w:ascii="Myriad" w:hAnsi="Myriad" w:cs="Arial"/>
          <w:sz w:val="20"/>
        </w:rPr>
        <w:t>, pro objednávky zaslané po tomto datu</w:t>
      </w:r>
      <w:r w:rsidR="00D24C9E" w:rsidRPr="00A37793">
        <w:rPr>
          <w:rFonts w:ascii="Myriad" w:hAnsi="Myriad" w:cs="Arial"/>
          <w:sz w:val="20"/>
        </w:rPr>
        <w:t>.</w:t>
      </w:r>
      <w:r w:rsidR="004A0277" w:rsidRPr="00A37793">
        <w:rPr>
          <w:rFonts w:ascii="Myriad" w:hAnsi="Myriad" w:cs="Arial"/>
          <w:sz w:val="20"/>
        </w:rPr>
        <w:t xml:space="preserve"> </w:t>
      </w:r>
    </w:p>
    <w:p w14:paraId="175DD834" w14:textId="1DA457E8" w:rsidR="00F136EB" w:rsidRPr="00A37793" w:rsidRDefault="00826D8B" w:rsidP="002972B6">
      <w:pPr>
        <w:pStyle w:val="Zkladntext"/>
        <w:numPr>
          <w:ilvl w:val="1"/>
          <w:numId w:val="11"/>
        </w:numPr>
        <w:spacing w:before="120"/>
        <w:jc w:val="both"/>
        <w:rPr>
          <w:rFonts w:ascii="Myriad" w:hAnsi="Myriad" w:cs="Arial"/>
          <w:bCs/>
          <w:sz w:val="20"/>
        </w:rPr>
      </w:pPr>
      <w:r w:rsidRPr="00A37793">
        <w:rPr>
          <w:rFonts w:ascii="Myriad" w:hAnsi="Myriad" w:cs="Arial"/>
          <w:bCs/>
          <w:sz w:val="20"/>
        </w:rPr>
        <w:t>V případě že navržené navrtávací pasy pro své zhotovení potřebují jiné než příst</w:t>
      </w:r>
      <w:r w:rsidR="00E63E63" w:rsidRPr="00A37793">
        <w:rPr>
          <w:rFonts w:ascii="Myriad" w:hAnsi="Myriad" w:cs="Arial"/>
          <w:bCs/>
          <w:sz w:val="20"/>
        </w:rPr>
        <w:t>r</w:t>
      </w:r>
      <w:r w:rsidRPr="00A37793">
        <w:rPr>
          <w:rFonts w:ascii="Myriad" w:hAnsi="Myriad" w:cs="Arial"/>
          <w:bCs/>
          <w:sz w:val="20"/>
        </w:rPr>
        <w:t xml:space="preserve">oje a přípravky </w:t>
      </w:r>
      <w:r w:rsidR="00FC3DBD" w:rsidRPr="00A37793">
        <w:rPr>
          <w:rFonts w:ascii="Myriad" w:hAnsi="Myriad" w:cs="Arial"/>
          <w:bCs/>
          <w:sz w:val="20"/>
        </w:rPr>
        <w:t>použív</w:t>
      </w:r>
      <w:r w:rsidR="00804CEC" w:rsidRPr="00A37793">
        <w:rPr>
          <w:rFonts w:ascii="Myriad" w:hAnsi="Myriad" w:cs="Arial"/>
          <w:bCs/>
          <w:sz w:val="20"/>
        </w:rPr>
        <w:t>a</w:t>
      </w:r>
      <w:r w:rsidR="00FC3DBD" w:rsidRPr="00A37793">
        <w:rPr>
          <w:rFonts w:ascii="Myriad" w:hAnsi="Myriad" w:cs="Arial"/>
          <w:bCs/>
          <w:sz w:val="20"/>
        </w:rPr>
        <w:t xml:space="preserve">né v rámci </w:t>
      </w:r>
      <w:proofErr w:type="spellStart"/>
      <w:r w:rsidR="00FC3DBD" w:rsidRPr="00A37793">
        <w:rPr>
          <w:rFonts w:ascii="Myriad" w:hAnsi="Myriad" w:cs="Arial"/>
          <w:bCs/>
          <w:sz w:val="20"/>
        </w:rPr>
        <w:t>SmVaK</w:t>
      </w:r>
      <w:proofErr w:type="spellEnd"/>
      <w:r w:rsidR="00FC3DBD" w:rsidRPr="00A37793">
        <w:rPr>
          <w:rFonts w:ascii="Myriad" w:hAnsi="Myriad" w:cs="Arial"/>
          <w:bCs/>
          <w:sz w:val="20"/>
        </w:rPr>
        <w:t xml:space="preserve"> Ostrava a.s. (</w:t>
      </w:r>
      <w:proofErr w:type="spellStart"/>
      <w:r w:rsidRPr="00A37793">
        <w:rPr>
          <w:rFonts w:ascii="Myriad" w:hAnsi="Myriad" w:cs="Arial"/>
          <w:bCs/>
          <w:sz w:val="20"/>
        </w:rPr>
        <w:t>Vodoregula</w:t>
      </w:r>
      <w:proofErr w:type="spellEnd"/>
      <w:r w:rsidRPr="00A37793">
        <w:rPr>
          <w:rFonts w:ascii="Myriad" w:hAnsi="Myriad" w:cs="Arial"/>
          <w:bCs/>
          <w:sz w:val="20"/>
        </w:rPr>
        <w:t xml:space="preserve"> s G 1“ vnější</w:t>
      </w:r>
      <w:r w:rsidR="00FC3DBD" w:rsidRPr="00A37793">
        <w:rPr>
          <w:rFonts w:ascii="Myriad" w:hAnsi="Myriad" w:cs="Arial"/>
          <w:bCs/>
          <w:sz w:val="20"/>
        </w:rPr>
        <w:t>, n</w:t>
      </w:r>
      <w:r w:rsidRPr="00A37793">
        <w:rPr>
          <w:rFonts w:ascii="Myriad" w:hAnsi="Myriad" w:cs="Arial"/>
          <w:bCs/>
          <w:sz w:val="20"/>
        </w:rPr>
        <w:t>ástavec ZAK 34 nebo 46</w:t>
      </w:r>
      <w:r w:rsidR="00FC3DBD" w:rsidRPr="00A37793">
        <w:rPr>
          <w:rFonts w:ascii="Myriad" w:hAnsi="Myriad" w:cs="Arial"/>
          <w:bCs/>
          <w:sz w:val="20"/>
        </w:rPr>
        <w:t xml:space="preserve">), je uvedena </w:t>
      </w:r>
      <w:r w:rsidR="00E63E63" w:rsidRPr="00A37793">
        <w:rPr>
          <w:rFonts w:ascii="Myriad" w:hAnsi="Myriad" w:cs="Arial"/>
          <w:bCs/>
          <w:sz w:val="20"/>
        </w:rPr>
        <w:t>cen</w:t>
      </w:r>
      <w:r w:rsidR="007679C7" w:rsidRPr="00A37793">
        <w:rPr>
          <w:rFonts w:ascii="Myriad" w:hAnsi="Myriad" w:cs="Arial"/>
          <w:bCs/>
          <w:sz w:val="20"/>
        </w:rPr>
        <w:t>a</w:t>
      </w:r>
      <w:r w:rsidR="00E63E63" w:rsidRPr="00A37793">
        <w:rPr>
          <w:rFonts w:ascii="Myriad" w:hAnsi="Myriad" w:cs="Arial"/>
          <w:bCs/>
          <w:sz w:val="20"/>
        </w:rPr>
        <w:t xml:space="preserve"> přípravků případně přístrojů</w:t>
      </w:r>
      <w:r w:rsidR="00A37A24" w:rsidRPr="00A37793">
        <w:rPr>
          <w:rFonts w:ascii="Myriad" w:hAnsi="Myriad" w:cs="Arial"/>
          <w:bCs/>
          <w:sz w:val="20"/>
        </w:rPr>
        <w:t>,</w:t>
      </w:r>
      <w:r w:rsidR="007679C7" w:rsidRPr="00A37793">
        <w:rPr>
          <w:rFonts w:ascii="Myriad" w:hAnsi="Myriad" w:cs="Arial"/>
          <w:bCs/>
          <w:sz w:val="20"/>
        </w:rPr>
        <w:t xml:space="preserve"> </w:t>
      </w:r>
      <w:r w:rsidR="00E63E63" w:rsidRPr="00A37793">
        <w:rPr>
          <w:rFonts w:ascii="Myriad" w:hAnsi="Myriad" w:cs="Arial"/>
          <w:bCs/>
          <w:sz w:val="20"/>
        </w:rPr>
        <w:t xml:space="preserve">které jsou nutné pro zhotovení nabízených sestav </w:t>
      </w:r>
      <w:proofErr w:type="spellStart"/>
      <w:r w:rsidR="00E63E63" w:rsidRPr="00A37793">
        <w:rPr>
          <w:rFonts w:ascii="Myriad" w:hAnsi="Myriad" w:cs="Arial"/>
          <w:bCs/>
          <w:sz w:val="20"/>
        </w:rPr>
        <w:t>navrtávek</w:t>
      </w:r>
      <w:proofErr w:type="spellEnd"/>
      <w:r w:rsidR="00FC3DBD" w:rsidRPr="00A37793">
        <w:rPr>
          <w:rFonts w:ascii="Myriad" w:hAnsi="Myriad" w:cs="Arial"/>
          <w:bCs/>
          <w:sz w:val="20"/>
        </w:rPr>
        <w:t>:</w:t>
      </w:r>
    </w:p>
    <w:p w14:paraId="33D51FEB" w14:textId="13740BFF" w:rsidR="007679C7" w:rsidRPr="00A37793" w:rsidRDefault="00746D71" w:rsidP="007679C7">
      <w:pPr>
        <w:pStyle w:val="Zkladntext"/>
        <w:spacing w:before="120"/>
        <w:ind w:left="357"/>
        <w:jc w:val="both"/>
        <w:rPr>
          <w:rFonts w:ascii="Myriad" w:hAnsi="Myriad" w:cs="Arial"/>
          <w:bCs/>
          <w:sz w:val="20"/>
        </w:rPr>
      </w:pPr>
      <w:r w:rsidRPr="00A37793">
        <w:rPr>
          <w:rFonts w:ascii="Myriad" w:hAnsi="Myriad" w:cs="Arial"/>
          <w:b/>
          <w:i/>
          <w:iCs/>
          <w:color w:val="0000FF"/>
          <w:sz w:val="20"/>
        </w:rPr>
        <w:t>(vyplní účastník)</w:t>
      </w:r>
    </w:p>
    <w:p w14:paraId="063C1218" w14:textId="5DBEBE40" w:rsidR="00E63E63" w:rsidRPr="00A37793" w:rsidRDefault="00E63E63" w:rsidP="00E63E63">
      <w:pPr>
        <w:spacing w:after="120"/>
        <w:ind w:left="360"/>
        <w:jc w:val="both"/>
        <w:rPr>
          <w:rFonts w:ascii="Myriad" w:hAnsi="Myriad" w:cs="Arial"/>
          <w:bCs/>
        </w:rPr>
      </w:pPr>
      <w:r w:rsidRPr="00A37793">
        <w:rPr>
          <w:rFonts w:ascii="Myriad" w:hAnsi="Myriad" w:cs="Arial"/>
          <w:bCs/>
        </w:rPr>
        <w:t xml:space="preserve">1 </w:t>
      </w:r>
      <w:r w:rsidR="00BA3D7D" w:rsidRPr="00A37793">
        <w:rPr>
          <w:rFonts w:ascii="Myriad" w:hAnsi="Myriad" w:cs="Arial"/>
          <w:bCs/>
        </w:rPr>
        <w:t>ks přípravek</w:t>
      </w:r>
      <w:r w:rsidRPr="00A37793">
        <w:rPr>
          <w:rFonts w:ascii="Myriad" w:hAnsi="Myriad" w:cs="Arial"/>
          <w:bCs/>
        </w:rPr>
        <w:t xml:space="preserve"> název ……………………………. Cena za ks v Kč bez DPH</w:t>
      </w:r>
    </w:p>
    <w:p w14:paraId="498ED5F8" w14:textId="79E072AA" w:rsidR="00E63E63" w:rsidRPr="00A37793" w:rsidRDefault="00E63E63" w:rsidP="00E63E63">
      <w:pPr>
        <w:spacing w:after="120"/>
        <w:ind w:left="360"/>
        <w:jc w:val="both"/>
        <w:rPr>
          <w:rFonts w:ascii="Myriad" w:hAnsi="Myriad" w:cs="Arial"/>
          <w:bCs/>
        </w:rPr>
      </w:pPr>
      <w:r w:rsidRPr="00A37793">
        <w:rPr>
          <w:rFonts w:ascii="Myriad" w:hAnsi="Myriad" w:cs="Arial"/>
          <w:bCs/>
        </w:rPr>
        <w:t>1 ks přístroj název ………………………………. Cena za ks v Kč bez DPH</w:t>
      </w:r>
    </w:p>
    <w:p w14:paraId="07B36E3A" w14:textId="7BF779CC" w:rsidR="00E63E63" w:rsidRPr="00A37793" w:rsidRDefault="00E63E63" w:rsidP="00E63E63">
      <w:pPr>
        <w:spacing w:after="120"/>
        <w:ind w:left="360"/>
        <w:jc w:val="both"/>
        <w:rPr>
          <w:rFonts w:ascii="Myriad" w:hAnsi="Myriad" w:cs="Arial"/>
          <w:bCs/>
        </w:rPr>
      </w:pPr>
      <w:r w:rsidRPr="00A37793">
        <w:rPr>
          <w:rFonts w:ascii="Myriad" w:hAnsi="Myriad" w:cs="Arial"/>
          <w:bCs/>
        </w:rPr>
        <w:t xml:space="preserve">Cena za 30 kusů </w:t>
      </w:r>
      <w:r w:rsidR="003C0D7F" w:rsidRPr="00A37793">
        <w:rPr>
          <w:rFonts w:ascii="Myriad" w:hAnsi="Myriad" w:cs="Arial"/>
          <w:bCs/>
        </w:rPr>
        <w:t>celkem: …</w:t>
      </w:r>
      <w:r w:rsidRPr="00A37793">
        <w:rPr>
          <w:rFonts w:ascii="Myriad" w:hAnsi="Myriad" w:cs="Arial"/>
          <w:bCs/>
        </w:rPr>
        <w:t xml:space="preserve">…………………………………. v Kč bez DPH </w:t>
      </w:r>
    </w:p>
    <w:p w14:paraId="09986677" w14:textId="232B6517" w:rsidR="00871018" w:rsidRPr="00A37793" w:rsidRDefault="00C15B5F" w:rsidP="00E63E63">
      <w:pPr>
        <w:spacing w:after="120"/>
        <w:ind w:left="360"/>
        <w:jc w:val="both"/>
        <w:rPr>
          <w:rFonts w:ascii="Myriad" w:hAnsi="Myriad" w:cs="Arial"/>
          <w:bCs/>
        </w:rPr>
      </w:pPr>
      <w:r w:rsidRPr="00A37793">
        <w:rPr>
          <w:rFonts w:ascii="Myriad" w:hAnsi="Myriad" w:cs="Arial"/>
          <w:bCs/>
        </w:rPr>
        <w:t>Tyto ceny jsou platné od účinnosti smlouvy do 31.1.202</w:t>
      </w:r>
      <w:r w:rsidR="007451BC">
        <w:rPr>
          <w:rFonts w:ascii="Myriad" w:hAnsi="Myriad" w:cs="Arial"/>
          <w:bCs/>
        </w:rPr>
        <w:t>8</w:t>
      </w:r>
      <w:r w:rsidR="004D4EBC">
        <w:rPr>
          <w:rFonts w:ascii="Myriad" w:hAnsi="Myriad" w:cs="Arial"/>
          <w:bCs/>
        </w:rPr>
        <w:t xml:space="preserve"> nebo po dobu, než dojde k jejich změně dle odstavce 4.3 a 4.4 této dohody</w:t>
      </w:r>
      <w:r w:rsidR="004D4EBC" w:rsidRPr="00A37793">
        <w:rPr>
          <w:rFonts w:ascii="Myriad" w:hAnsi="Myriad" w:cs="Arial"/>
          <w:bCs/>
        </w:rPr>
        <w:t>.</w:t>
      </w:r>
      <w:r w:rsidR="00D82CBD" w:rsidRPr="00A37793">
        <w:rPr>
          <w:rFonts w:ascii="Myriad" w:hAnsi="Myriad" w:cs="Arial"/>
          <w:bCs/>
        </w:rPr>
        <w:t xml:space="preserve"> </w:t>
      </w:r>
      <w:r w:rsidR="00FC4D63" w:rsidRPr="00A37793">
        <w:rPr>
          <w:rFonts w:ascii="Myriad" w:hAnsi="Myriad" w:cs="Arial"/>
          <w:bCs/>
        </w:rPr>
        <w:t xml:space="preserve">Ceny pro rok </w:t>
      </w:r>
      <w:r w:rsidR="00641609" w:rsidRPr="00A37793">
        <w:rPr>
          <w:rFonts w:ascii="Myriad" w:hAnsi="Myriad" w:cs="Arial"/>
          <w:bCs/>
        </w:rPr>
        <w:t>202</w:t>
      </w:r>
      <w:r w:rsidR="007451BC">
        <w:rPr>
          <w:rFonts w:ascii="Myriad" w:hAnsi="Myriad" w:cs="Arial"/>
          <w:bCs/>
        </w:rPr>
        <w:t>8</w:t>
      </w:r>
      <w:r w:rsidR="00641609" w:rsidRPr="00A37793">
        <w:rPr>
          <w:rFonts w:ascii="Myriad" w:hAnsi="Myriad" w:cs="Arial"/>
          <w:bCs/>
        </w:rPr>
        <w:t xml:space="preserve"> </w:t>
      </w:r>
      <w:r w:rsidR="00641609">
        <w:rPr>
          <w:rFonts w:ascii="Myriad" w:hAnsi="Myriad" w:cs="Arial"/>
          <w:bCs/>
        </w:rPr>
        <w:t>(</w:t>
      </w:r>
      <w:r w:rsidR="006A2F4B">
        <w:rPr>
          <w:rFonts w:ascii="Myriad" w:hAnsi="Myriad" w:cs="Arial"/>
          <w:bCs/>
        </w:rPr>
        <w:t>a</w:t>
      </w:r>
      <w:r w:rsidR="009D5999">
        <w:rPr>
          <w:rFonts w:ascii="Myriad" w:hAnsi="Myriad" w:cs="Arial"/>
          <w:bCs/>
        </w:rPr>
        <w:t xml:space="preserve"> obdobně pro</w:t>
      </w:r>
      <w:r w:rsidR="006A2F4B">
        <w:rPr>
          <w:rFonts w:ascii="Myriad" w:hAnsi="Myriad" w:cs="Arial"/>
          <w:bCs/>
        </w:rPr>
        <w:t xml:space="preserve"> každý další rok platnosti dohody) </w:t>
      </w:r>
      <w:r w:rsidR="00FC4D63" w:rsidRPr="00A37793">
        <w:rPr>
          <w:rFonts w:ascii="Myriad" w:hAnsi="Myriad" w:cs="Arial"/>
          <w:bCs/>
        </w:rPr>
        <w:t>budou vycházet z</w:t>
      </w:r>
      <w:r w:rsidR="00D82CBD" w:rsidRPr="00A37793">
        <w:rPr>
          <w:rFonts w:ascii="Myriad" w:hAnsi="Myriad" w:cs="Arial"/>
          <w:bCs/>
        </w:rPr>
        <w:t> </w:t>
      </w:r>
      <w:r w:rsidR="00FC4D63" w:rsidRPr="00A37793">
        <w:rPr>
          <w:rFonts w:ascii="Myriad" w:hAnsi="Myriad" w:cs="Arial"/>
          <w:bCs/>
        </w:rPr>
        <w:t xml:space="preserve">cen </w:t>
      </w:r>
      <w:r w:rsidR="00D76254">
        <w:rPr>
          <w:rFonts w:ascii="Myriad" w:hAnsi="Myriad" w:cs="Arial"/>
          <w:bCs/>
        </w:rPr>
        <w:t>platných v roce předcházejícím</w:t>
      </w:r>
      <w:r w:rsidR="00FC4D63" w:rsidRPr="00A37793">
        <w:rPr>
          <w:rFonts w:ascii="Myriad" w:hAnsi="Myriad" w:cs="Arial"/>
          <w:bCs/>
        </w:rPr>
        <w:t xml:space="preserve"> a budou upraveny o míru inflace, vyjádřenou přírůstkem průměrného ročního indexu spotřebitelských cen a jsou stanoveny</w:t>
      </w:r>
      <w:r w:rsidR="00423EE5" w:rsidRPr="00A37793">
        <w:rPr>
          <w:rFonts w:ascii="Myriad" w:hAnsi="Myriad" w:cs="Arial"/>
          <w:bCs/>
        </w:rPr>
        <w:t xml:space="preserve"> analogicky s odst. 4.3 tohoto článku dohody.</w:t>
      </w:r>
    </w:p>
    <w:p w14:paraId="5AD02D83" w14:textId="77777777" w:rsidR="002D296F" w:rsidRPr="00A37793" w:rsidRDefault="002D296F" w:rsidP="00871018">
      <w:pPr>
        <w:jc w:val="center"/>
        <w:rPr>
          <w:rFonts w:ascii="Myriad" w:hAnsi="Myriad" w:cs="Arial"/>
          <w:b/>
          <w:color w:val="000000"/>
        </w:rPr>
      </w:pPr>
    </w:p>
    <w:p w14:paraId="369F89F8" w14:textId="0DA3AA7D" w:rsidR="00EE354A" w:rsidRPr="00A37793" w:rsidRDefault="00EE354A" w:rsidP="00871018">
      <w:pPr>
        <w:jc w:val="center"/>
        <w:rPr>
          <w:rFonts w:ascii="Myriad" w:hAnsi="Myriad" w:cs="Arial"/>
          <w:b/>
          <w:color w:val="000000"/>
        </w:rPr>
      </w:pPr>
      <w:r w:rsidRPr="00A37793">
        <w:rPr>
          <w:rFonts w:ascii="Myriad" w:hAnsi="Myriad" w:cs="Arial"/>
          <w:b/>
          <w:color w:val="000000"/>
        </w:rPr>
        <w:t>V.</w:t>
      </w:r>
    </w:p>
    <w:p w14:paraId="217CC56A" w14:textId="77777777" w:rsidR="00EE354A" w:rsidRPr="00A37793" w:rsidRDefault="00EE354A" w:rsidP="00871018">
      <w:pPr>
        <w:jc w:val="center"/>
        <w:rPr>
          <w:rFonts w:ascii="Myriad" w:hAnsi="Myriad" w:cs="Arial"/>
          <w:color w:val="000000"/>
        </w:rPr>
      </w:pPr>
      <w:r w:rsidRPr="00A37793">
        <w:rPr>
          <w:rFonts w:ascii="Myriad" w:hAnsi="Myriad" w:cs="Arial"/>
          <w:b/>
          <w:color w:val="000000"/>
        </w:rPr>
        <w:t>Doba plnění</w:t>
      </w:r>
    </w:p>
    <w:p w14:paraId="52930D54" w14:textId="11815225" w:rsidR="007679C7" w:rsidRPr="00A37793" w:rsidRDefault="007679C7" w:rsidP="002972B6">
      <w:pPr>
        <w:pStyle w:val="Zkladntextodsazen"/>
        <w:numPr>
          <w:ilvl w:val="1"/>
          <w:numId w:val="12"/>
        </w:numPr>
        <w:spacing w:before="120" w:after="120"/>
        <w:jc w:val="both"/>
        <w:rPr>
          <w:rFonts w:ascii="Myriad" w:hAnsi="Myriad" w:cs="Arial"/>
          <w:color w:val="993300"/>
          <w:sz w:val="20"/>
        </w:rPr>
      </w:pPr>
      <w:r w:rsidRPr="00A37793">
        <w:rPr>
          <w:rFonts w:ascii="Myriad" w:hAnsi="Myriad" w:cs="Arial"/>
          <w:sz w:val="20"/>
        </w:rPr>
        <w:t xml:space="preserve">Tato dohoda se uzavírá od 01.01.2026  </w:t>
      </w:r>
      <w:r w:rsidR="00C52CC1" w:rsidRPr="00A37793">
        <w:rPr>
          <w:rFonts w:ascii="Myriad" w:hAnsi="Myriad" w:cs="Arial"/>
          <w:sz w:val="20"/>
        </w:rPr>
        <w:t>do 31.12.203</w:t>
      </w:r>
      <w:r w:rsidR="00E970CA" w:rsidRPr="00A37793">
        <w:rPr>
          <w:rFonts w:ascii="Myriad" w:hAnsi="Myriad" w:cs="Arial"/>
          <w:sz w:val="20"/>
        </w:rPr>
        <w:t>3</w:t>
      </w:r>
      <w:r w:rsidRPr="00A37793">
        <w:rPr>
          <w:rFonts w:ascii="Myriad" w:hAnsi="Myriad" w:cs="Arial"/>
          <w:sz w:val="20"/>
        </w:rPr>
        <w:t>.</w:t>
      </w:r>
    </w:p>
    <w:p w14:paraId="4AAE3093" w14:textId="1CF79E2A" w:rsidR="00564CFC" w:rsidRPr="00A37793" w:rsidRDefault="00564CFC" w:rsidP="002972B6">
      <w:pPr>
        <w:pStyle w:val="Zkladntextodsazen"/>
        <w:numPr>
          <w:ilvl w:val="1"/>
          <w:numId w:val="12"/>
        </w:numPr>
        <w:spacing w:before="120" w:after="120"/>
        <w:jc w:val="both"/>
        <w:rPr>
          <w:rFonts w:ascii="Myriad" w:hAnsi="Myriad" w:cs="Arial"/>
          <w:sz w:val="20"/>
        </w:rPr>
      </w:pPr>
      <w:r w:rsidRPr="00A37793">
        <w:rPr>
          <w:rFonts w:ascii="Myriad" w:hAnsi="Myriad" w:cs="Arial"/>
          <w:sz w:val="20"/>
        </w:rPr>
        <w:t xml:space="preserve">Prodávající se zavazuje dodávat předmět plnění na základě dílčích objednávek kupujícího v  množstvích uvedených na objednávkách, a to do </w:t>
      </w:r>
      <w:r w:rsidRPr="00A37793">
        <w:rPr>
          <w:rFonts w:ascii="Myriad" w:hAnsi="Myriad" w:cs="Arial"/>
          <w:b/>
          <w:sz w:val="20"/>
        </w:rPr>
        <w:t>…..…</w:t>
      </w:r>
      <w:r w:rsidR="00746D71" w:rsidRPr="00A37793">
        <w:rPr>
          <w:rFonts w:ascii="Myriad" w:hAnsi="Myriad" w:cs="Arial"/>
          <w:b/>
          <w:sz w:val="20"/>
        </w:rPr>
        <w:t xml:space="preserve"> </w:t>
      </w:r>
      <w:r w:rsidR="00746D71" w:rsidRPr="00A37793">
        <w:rPr>
          <w:rFonts w:ascii="Myriad" w:hAnsi="Myriad" w:cs="Arial"/>
          <w:b/>
          <w:i/>
          <w:iCs/>
          <w:color w:val="0000FF"/>
          <w:sz w:val="20"/>
        </w:rPr>
        <w:t>(vyplní účastník)</w:t>
      </w:r>
      <w:r w:rsidRPr="00A37793">
        <w:rPr>
          <w:rFonts w:ascii="Myriad" w:hAnsi="Myriad" w:cs="Arial"/>
          <w:b/>
          <w:sz w:val="20"/>
        </w:rPr>
        <w:t xml:space="preserve"> </w:t>
      </w:r>
      <w:r w:rsidRPr="00A37793">
        <w:rPr>
          <w:rFonts w:ascii="Myriad" w:hAnsi="Myriad" w:cs="Arial"/>
          <w:bCs/>
          <w:sz w:val="20"/>
        </w:rPr>
        <w:t>pracovních dnů</w:t>
      </w:r>
      <w:r w:rsidR="00FB0812" w:rsidRPr="00A37793">
        <w:rPr>
          <w:rFonts w:ascii="Myriad" w:hAnsi="Myriad" w:cs="Arial"/>
          <w:bCs/>
          <w:sz w:val="20"/>
        </w:rPr>
        <w:t xml:space="preserve"> </w:t>
      </w:r>
      <w:r w:rsidR="00FB0812" w:rsidRPr="00A37793">
        <w:rPr>
          <w:rFonts w:ascii="Myriad" w:hAnsi="Myriad" w:cs="Arial"/>
          <w:b/>
          <w:i/>
          <w:iCs/>
          <w:color w:val="0000FF"/>
          <w:sz w:val="20"/>
        </w:rPr>
        <w:t>(nejpozději však do 5 pracovních dnů)</w:t>
      </w:r>
      <w:r w:rsidRPr="00A37793">
        <w:rPr>
          <w:rFonts w:ascii="Myriad" w:hAnsi="Myriad" w:cs="Arial"/>
          <w:bCs/>
          <w:color w:val="0000FF"/>
          <w:sz w:val="20"/>
        </w:rPr>
        <w:t xml:space="preserve"> </w:t>
      </w:r>
      <w:r w:rsidRPr="00A37793">
        <w:rPr>
          <w:rFonts w:ascii="Myriad" w:hAnsi="Myriad" w:cs="Arial"/>
          <w:bCs/>
          <w:sz w:val="20"/>
        </w:rPr>
        <w:t>od</w:t>
      </w:r>
      <w:r w:rsidRPr="00A37793">
        <w:rPr>
          <w:rFonts w:ascii="Myriad" w:hAnsi="Myriad" w:cs="Arial"/>
          <w:sz w:val="20"/>
        </w:rPr>
        <w:t xml:space="preserve"> jejich doručení prodávajícímu.</w:t>
      </w:r>
    </w:p>
    <w:p w14:paraId="178A52AB" w14:textId="77777777" w:rsidR="00564CFC" w:rsidRPr="00A37793" w:rsidRDefault="00564CFC" w:rsidP="002972B6">
      <w:pPr>
        <w:pStyle w:val="Zkladntextodsazen"/>
        <w:numPr>
          <w:ilvl w:val="1"/>
          <w:numId w:val="12"/>
        </w:numPr>
        <w:spacing w:before="120" w:after="120"/>
        <w:jc w:val="both"/>
        <w:rPr>
          <w:rFonts w:ascii="Myriad" w:hAnsi="Myriad" w:cs="Arial"/>
          <w:sz w:val="20"/>
        </w:rPr>
      </w:pPr>
      <w:r w:rsidRPr="00A37793">
        <w:rPr>
          <w:rFonts w:ascii="Myriad" w:hAnsi="Myriad" w:cs="Arial"/>
          <w:sz w:val="20"/>
        </w:rPr>
        <w:t>Prodávající dohodne datum předání předmětu plnění se zástupcem kupujícího uvedeného v objednávce.</w:t>
      </w:r>
    </w:p>
    <w:p w14:paraId="71E4F879" w14:textId="77777777" w:rsidR="005C14FA" w:rsidRPr="00A37793" w:rsidRDefault="005C14FA" w:rsidP="00B861AB">
      <w:pPr>
        <w:pStyle w:val="Zkladntextodsazen"/>
        <w:spacing w:after="120"/>
        <w:ind w:left="0"/>
        <w:jc w:val="center"/>
        <w:rPr>
          <w:rFonts w:ascii="Myriad" w:hAnsi="Myriad" w:cs="Arial"/>
          <w:color w:val="000000"/>
          <w:sz w:val="20"/>
        </w:rPr>
      </w:pPr>
    </w:p>
    <w:p w14:paraId="781D35A9" w14:textId="77777777" w:rsidR="00EE354A" w:rsidRPr="00A37793" w:rsidRDefault="00EE354A" w:rsidP="00871018">
      <w:pPr>
        <w:jc w:val="center"/>
        <w:rPr>
          <w:rFonts w:ascii="Myriad" w:hAnsi="Myriad" w:cs="Arial"/>
          <w:b/>
          <w:color w:val="000000"/>
        </w:rPr>
      </w:pPr>
      <w:r w:rsidRPr="00A37793">
        <w:rPr>
          <w:rFonts w:ascii="Myriad" w:hAnsi="Myriad" w:cs="Arial"/>
          <w:b/>
          <w:color w:val="000000"/>
        </w:rPr>
        <w:t>VI.</w:t>
      </w:r>
    </w:p>
    <w:p w14:paraId="13A09067" w14:textId="77777777" w:rsidR="00EE354A" w:rsidRPr="00A37793" w:rsidRDefault="00EE354A" w:rsidP="00871018">
      <w:pPr>
        <w:jc w:val="center"/>
        <w:rPr>
          <w:rFonts w:ascii="Myriad" w:hAnsi="Myriad" w:cs="Arial"/>
          <w:b/>
          <w:color w:val="000000"/>
        </w:rPr>
      </w:pPr>
      <w:r w:rsidRPr="00A37793">
        <w:rPr>
          <w:rFonts w:ascii="Myriad" w:hAnsi="Myriad" w:cs="Arial"/>
          <w:b/>
          <w:color w:val="000000"/>
        </w:rPr>
        <w:t>Platební podmínky</w:t>
      </w:r>
    </w:p>
    <w:p w14:paraId="06990587" w14:textId="45FCBAEC" w:rsidR="00F951CB" w:rsidRPr="00A37793" w:rsidRDefault="00F951CB" w:rsidP="002972B6">
      <w:pPr>
        <w:pStyle w:val="Zkladntextodsazen"/>
        <w:numPr>
          <w:ilvl w:val="1"/>
          <w:numId w:val="13"/>
        </w:numPr>
        <w:spacing w:before="120"/>
        <w:jc w:val="both"/>
        <w:rPr>
          <w:rFonts w:ascii="Myriad" w:hAnsi="Myriad" w:cs="Arial"/>
          <w:sz w:val="20"/>
        </w:rPr>
      </w:pPr>
      <w:bookmarkStart w:id="0" w:name="_Hlk150761248"/>
      <w:r w:rsidRPr="00A37793">
        <w:rPr>
          <w:rFonts w:ascii="Myriad" w:hAnsi="Myriad" w:cs="Arial"/>
          <w:sz w:val="20"/>
        </w:rPr>
        <w:t xml:space="preserve">Kupní cena bude uhrazena na základě faktury – daňového dokladu vystaveného po uskutečnění zdanitelného plnění, to je den předání předmětu dodávky na základě dílčí objednávky kupujícímu na stanoveném místě plnění. Splatnost faktur se stanoví na </w:t>
      </w:r>
      <w:r w:rsidRPr="00A37793">
        <w:rPr>
          <w:rFonts w:ascii="Myriad" w:hAnsi="Myriad" w:cs="Arial"/>
          <w:b/>
          <w:bCs/>
          <w:sz w:val="20"/>
        </w:rPr>
        <w:t xml:space="preserve">30 </w:t>
      </w:r>
      <w:r w:rsidRPr="00A37793">
        <w:rPr>
          <w:rFonts w:ascii="Myriad" w:hAnsi="Myriad" w:cs="Arial"/>
          <w:sz w:val="20"/>
        </w:rPr>
        <w:t xml:space="preserve">dnů ode dne prokazatelného doručení faktury kupujícímu. </w:t>
      </w:r>
    </w:p>
    <w:p w14:paraId="3775C0A5" w14:textId="6BBCDCCC" w:rsidR="00F951CB" w:rsidRPr="00A37793" w:rsidRDefault="00F951CB" w:rsidP="002972B6">
      <w:pPr>
        <w:pStyle w:val="Zkladntextodsazen"/>
        <w:numPr>
          <w:ilvl w:val="1"/>
          <w:numId w:val="13"/>
        </w:numPr>
        <w:spacing w:before="120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lastRenderedPageBreak/>
        <w:t>Smluvní strany sjednávají, že faktura – daňový doklad bude zasílán ve formátu *.</w:t>
      </w:r>
      <w:proofErr w:type="spellStart"/>
      <w:r w:rsidRPr="00A37793">
        <w:rPr>
          <w:rFonts w:ascii="Myriad" w:hAnsi="Myriad" w:cs="Arial"/>
          <w:color w:val="000000"/>
          <w:sz w:val="20"/>
        </w:rPr>
        <w:t>pdf</w:t>
      </w:r>
      <w:proofErr w:type="spellEnd"/>
      <w:r w:rsidRPr="00A37793">
        <w:rPr>
          <w:rFonts w:ascii="Myriad" w:hAnsi="Myriad" w:cs="Arial"/>
          <w:color w:val="000000"/>
          <w:sz w:val="20"/>
        </w:rPr>
        <w:t xml:space="preserve"> elektronickou formou na adresu </w:t>
      </w:r>
      <w:hyperlink r:id="rId11" w:history="1">
        <w:r w:rsidRPr="00A37793">
          <w:rPr>
            <w:rStyle w:val="Hypertextovodkaz"/>
            <w:rFonts w:ascii="Myriad" w:hAnsi="Myriad" w:cs="Arial"/>
            <w:sz w:val="20"/>
          </w:rPr>
          <w:t>fakturyfo@smvak.cz</w:t>
        </w:r>
      </w:hyperlink>
      <w:r w:rsidRPr="00A37793">
        <w:rPr>
          <w:rFonts w:ascii="Myriad" w:hAnsi="Myriad" w:cs="Arial"/>
          <w:color w:val="000000"/>
          <w:sz w:val="20"/>
        </w:rPr>
        <w:t xml:space="preserve">. Faktura se považuje za doručenou dnem jejího přijetí na uvedené adrese. Přílohou faktury musí být kopie dodacího listu potvrzeného zástupcem kupujícího. </w:t>
      </w:r>
    </w:p>
    <w:p w14:paraId="3B6C410D" w14:textId="76E85174" w:rsidR="00F951CB" w:rsidRPr="00A37793" w:rsidRDefault="00F951CB" w:rsidP="002972B6">
      <w:pPr>
        <w:pStyle w:val="Zkladntextodsazen"/>
        <w:numPr>
          <w:ilvl w:val="1"/>
          <w:numId w:val="13"/>
        </w:numPr>
        <w:spacing w:before="120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 xml:space="preserve">Faktura (daňový doklad) bude bezpodmínečně obsahovat číslo objednávky kupujícího, číslo ID nákupu </w:t>
      </w:r>
      <w:r w:rsidR="00965D1F" w:rsidRPr="00A37793">
        <w:rPr>
          <w:rFonts w:ascii="Myriad" w:hAnsi="Myriad" w:cs="Arial"/>
          <w:color w:val="000000"/>
          <w:sz w:val="20"/>
        </w:rPr>
        <w:t>A24A1DI108</w:t>
      </w:r>
      <w:r w:rsidRPr="00A37793">
        <w:rPr>
          <w:rFonts w:ascii="Myriad" w:hAnsi="Myriad" w:cs="Arial"/>
          <w:color w:val="000000"/>
          <w:sz w:val="20"/>
        </w:rPr>
        <w:t xml:space="preserve"> a náležitosti daňového dokladu dle zákona o DPH v platném znění. V opačném případě bude doklad vrácen k doplnění a změně termínu splatnosti.</w:t>
      </w:r>
    </w:p>
    <w:p w14:paraId="430851A9" w14:textId="7427AA6F" w:rsidR="00F951CB" w:rsidRPr="00A37793" w:rsidRDefault="00F951CB" w:rsidP="002972B6">
      <w:pPr>
        <w:pStyle w:val="Zkladntextodsazen"/>
        <w:numPr>
          <w:ilvl w:val="1"/>
          <w:numId w:val="13"/>
        </w:numPr>
        <w:spacing w:before="120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 xml:space="preserve">Smluvní strany se dohodly, že platba bude provedena na číslo účtu uvedené prodávajícím ve faktuře bez ohledu na číslo účtu uvedené v záhlaví této </w:t>
      </w:r>
      <w:r w:rsidR="00F5323D" w:rsidRPr="00A37793">
        <w:rPr>
          <w:rFonts w:ascii="Myriad" w:hAnsi="Myriad" w:cs="Arial"/>
          <w:color w:val="000000"/>
          <w:sz w:val="20"/>
        </w:rPr>
        <w:t>dohody</w:t>
      </w:r>
      <w:r w:rsidRPr="00A37793">
        <w:rPr>
          <w:rFonts w:ascii="Myriad" w:hAnsi="Myriad" w:cs="Arial"/>
          <w:color w:val="000000"/>
          <w:sz w:val="20"/>
        </w:rPr>
        <w:t xml:space="preserve">, přičemž plnění bude bez výjimky považováno za platbu za plnění předmětu této </w:t>
      </w:r>
      <w:r w:rsidR="00F5323D" w:rsidRPr="00A37793">
        <w:rPr>
          <w:rFonts w:ascii="Myriad" w:hAnsi="Myriad" w:cs="Arial"/>
          <w:color w:val="000000"/>
          <w:sz w:val="20"/>
        </w:rPr>
        <w:t>dohody</w:t>
      </w:r>
      <w:r w:rsidRPr="00A37793">
        <w:rPr>
          <w:rFonts w:ascii="Myriad" w:hAnsi="Myriad" w:cs="Arial"/>
          <w:color w:val="000000"/>
          <w:sz w:val="20"/>
        </w:rPr>
        <w:t>. Musí se však jednat o číslo účtu zveřejněné způsobem umožňujícím dálkový přístup podle zákona o DPH. Zároveň se musí jednat o účet vedený v tuzemsku.</w:t>
      </w:r>
    </w:p>
    <w:p w14:paraId="3131943E" w14:textId="41A13B50" w:rsidR="00F951CB" w:rsidRPr="00A37793" w:rsidRDefault="00F951CB" w:rsidP="002972B6">
      <w:pPr>
        <w:pStyle w:val="Zkladntextodsazen"/>
        <w:numPr>
          <w:ilvl w:val="1"/>
          <w:numId w:val="13"/>
        </w:numPr>
        <w:spacing w:before="120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>Prodávající prohlašuje, že není nespolehlivým plátcem DPH a pokud se stane nespolehlivým plátcem daně dle zákona o DPH v platném znění, je kupující oprávněn uhradit prodávajícímu za zdanitelné plnění částku bez DPH a úhradu samotné DPH provést přímo na příslušný účet daného finančního úřadu dle zákona o DPH v platném znění. Zaplacením částky ve výši daně na účet správce daně prodávajícího a</w:t>
      </w:r>
      <w:r w:rsidR="00CE265F" w:rsidRPr="00A37793">
        <w:rPr>
          <w:rFonts w:ascii="Myriad" w:hAnsi="Myriad" w:cs="Arial"/>
          <w:color w:val="000000"/>
          <w:sz w:val="20"/>
        </w:rPr>
        <w:t> </w:t>
      </w:r>
      <w:r w:rsidRPr="00A37793">
        <w:rPr>
          <w:rFonts w:ascii="Myriad" w:hAnsi="Myriad" w:cs="Arial"/>
          <w:color w:val="000000"/>
          <w:sz w:val="20"/>
        </w:rPr>
        <w:t>zaplacením ceny bez DPH prodávajícímu je splněn závazek kupujícího uhradit sjednanou cenu.</w:t>
      </w:r>
    </w:p>
    <w:bookmarkEnd w:id="0"/>
    <w:p w14:paraId="6B68784C" w14:textId="77777777" w:rsidR="00BA3D7D" w:rsidRPr="00A37793" w:rsidRDefault="00BA3D7D" w:rsidP="00871018">
      <w:pPr>
        <w:jc w:val="center"/>
        <w:rPr>
          <w:rFonts w:ascii="Myriad" w:hAnsi="Myriad" w:cs="Arial"/>
          <w:b/>
          <w:color w:val="000000"/>
        </w:rPr>
      </w:pPr>
    </w:p>
    <w:p w14:paraId="63CD5670" w14:textId="6C6EA2CD" w:rsidR="00EE354A" w:rsidRPr="00A37793" w:rsidRDefault="00EE354A" w:rsidP="00871018">
      <w:pPr>
        <w:jc w:val="center"/>
        <w:rPr>
          <w:rFonts w:ascii="Myriad" w:hAnsi="Myriad" w:cs="Arial"/>
          <w:b/>
          <w:color w:val="000000"/>
        </w:rPr>
      </w:pPr>
      <w:r w:rsidRPr="00A37793">
        <w:rPr>
          <w:rFonts w:ascii="Myriad" w:hAnsi="Myriad" w:cs="Arial"/>
          <w:b/>
          <w:color w:val="000000"/>
        </w:rPr>
        <w:t>VII.</w:t>
      </w:r>
    </w:p>
    <w:p w14:paraId="577A0384" w14:textId="77777777" w:rsidR="00EE354A" w:rsidRPr="00A37793" w:rsidRDefault="00EE354A" w:rsidP="00871018">
      <w:pPr>
        <w:jc w:val="center"/>
        <w:rPr>
          <w:rFonts w:ascii="Myriad" w:hAnsi="Myriad" w:cs="Arial"/>
          <w:color w:val="000000"/>
        </w:rPr>
      </w:pPr>
      <w:r w:rsidRPr="00A37793">
        <w:rPr>
          <w:rFonts w:ascii="Myriad" w:hAnsi="Myriad" w:cs="Arial"/>
          <w:b/>
          <w:color w:val="000000"/>
        </w:rPr>
        <w:t>Sankce</w:t>
      </w:r>
    </w:p>
    <w:p w14:paraId="7EE5D051" w14:textId="45B041AB" w:rsidR="00EE354A" w:rsidRPr="00A37793" w:rsidRDefault="00EE354A" w:rsidP="002972B6">
      <w:pPr>
        <w:pStyle w:val="Zkladntextodsazen"/>
        <w:numPr>
          <w:ilvl w:val="1"/>
          <w:numId w:val="14"/>
        </w:numPr>
        <w:spacing w:before="120"/>
        <w:jc w:val="both"/>
        <w:rPr>
          <w:rFonts w:ascii="Myriad" w:hAnsi="Myriad" w:cs="Arial"/>
          <w:sz w:val="20"/>
        </w:rPr>
      </w:pPr>
      <w:r w:rsidRPr="00A37793">
        <w:rPr>
          <w:rFonts w:ascii="Myriad" w:hAnsi="Myriad" w:cs="Arial"/>
          <w:sz w:val="20"/>
        </w:rPr>
        <w:t>Při nedodržení termínu dodávky se sjednává smluvní pokuta ve výši 0,0</w:t>
      </w:r>
      <w:r w:rsidR="00F84412" w:rsidRPr="00A37793">
        <w:rPr>
          <w:rFonts w:ascii="Myriad" w:hAnsi="Myriad" w:cs="Arial"/>
          <w:sz w:val="20"/>
        </w:rPr>
        <w:t>7</w:t>
      </w:r>
      <w:r w:rsidRPr="00A37793">
        <w:rPr>
          <w:rFonts w:ascii="Myriad" w:hAnsi="Myriad" w:cs="Arial"/>
          <w:sz w:val="20"/>
        </w:rPr>
        <w:t xml:space="preserve"> % z</w:t>
      </w:r>
      <w:r w:rsidR="00273FCE" w:rsidRPr="00A37793">
        <w:rPr>
          <w:rFonts w:ascii="Myriad" w:hAnsi="Myriad" w:cs="Arial"/>
          <w:sz w:val="20"/>
        </w:rPr>
        <w:t xml:space="preserve"> kupní </w:t>
      </w:r>
      <w:r w:rsidRPr="00A37793">
        <w:rPr>
          <w:rFonts w:ascii="Myriad" w:hAnsi="Myriad" w:cs="Arial"/>
          <w:sz w:val="20"/>
        </w:rPr>
        <w:t xml:space="preserve">ceny nedodaného předmětu </w:t>
      </w:r>
      <w:r w:rsidR="004D319B" w:rsidRPr="00A37793">
        <w:rPr>
          <w:rFonts w:ascii="Myriad" w:hAnsi="Myriad" w:cs="Arial"/>
          <w:sz w:val="20"/>
        </w:rPr>
        <w:t>dodávky</w:t>
      </w:r>
      <w:r w:rsidRPr="00A37793">
        <w:rPr>
          <w:rFonts w:ascii="Myriad" w:hAnsi="Myriad" w:cs="Arial"/>
          <w:sz w:val="20"/>
        </w:rPr>
        <w:t xml:space="preserve"> na základě dílčí objednávky (včetně DPH) za každý den prodlení.</w:t>
      </w:r>
    </w:p>
    <w:p w14:paraId="5175ACCF" w14:textId="7AA57405" w:rsidR="00EE354A" w:rsidRPr="00A37793" w:rsidRDefault="00EE354A" w:rsidP="002972B6">
      <w:pPr>
        <w:pStyle w:val="Zkladntextodsazen"/>
        <w:numPr>
          <w:ilvl w:val="1"/>
          <w:numId w:val="14"/>
        </w:numPr>
        <w:spacing w:before="120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sz w:val="20"/>
        </w:rPr>
        <w:t>Při</w:t>
      </w:r>
      <w:r w:rsidRPr="00A37793">
        <w:rPr>
          <w:rFonts w:ascii="Myriad" w:hAnsi="Myriad" w:cs="Arial"/>
          <w:color w:val="000000"/>
          <w:sz w:val="20"/>
        </w:rPr>
        <w:t xml:space="preserve"> </w:t>
      </w:r>
      <w:r w:rsidRPr="00A37793">
        <w:rPr>
          <w:rFonts w:ascii="Myriad" w:hAnsi="Myriad" w:cs="Arial"/>
          <w:sz w:val="20"/>
        </w:rPr>
        <w:t>nedodržení</w:t>
      </w:r>
      <w:r w:rsidRPr="00A37793">
        <w:rPr>
          <w:rFonts w:ascii="Myriad" w:hAnsi="Myriad" w:cs="Arial"/>
          <w:color w:val="000000"/>
          <w:sz w:val="20"/>
        </w:rPr>
        <w:t xml:space="preserve"> splatnosti kup</w:t>
      </w:r>
      <w:r w:rsidR="004D319B" w:rsidRPr="00A37793">
        <w:rPr>
          <w:rFonts w:ascii="Myriad" w:hAnsi="Myriad" w:cs="Arial"/>
          <w:color w:val="000000"/>
          <w:sz w:val="20"/>
        </w:rPr>
        <w:t>ní ceny</w:t>
      </w:r>
      <w:r w:rsidRPr="00A37793">
        <w:rPr>
          <w:rFonts w:ascii="Myriad" w:hAnsi="Myriad" w:cs="Arial"/>
          <w:color w:val="000000"/>
          <w:sz w:val="20"/>
        </w:rPr>
        <w:t xml:space="preserve"> se sjednává úrok z prodlení ve výši 0,0</w:t>
      </w:r>
      <w:r w:rsidR="00B36652" w:rsidRPr="00A37793">
        <w:rPr>
          <w:rFonts w:ascii="Myriad" w:hAnsi="Myriad" w:cs="Arial"/>
          <w:color w:val="000000"/>
          <w:sz w:val="20"/>
        </w:rPr>
        <w:t>3</w:t>
      </w:r>
      <w:r w:rsidRPr="00A37793">
        <w:rPr>
          <w:rFonts w:ascii="Myriad" w:hAnsi="Myriad" w:cs="Arial"/>
          <w:color w:val="000000"/>
          <w:sz w:val="20"/>
        </w:rPr>
        <w:t xml:space="preserve"> % z dlužné částky (včetně DPH) za každý den prodlení. </w:t>
      </w:r>
    </w:p>
    <w:p w14:paraId="08070A0A" w14:textId="70EA1A6B" w:rsidR="00C21264" w:rsidRPr="00A37793" w:rsidRDefault="00C21264" w:rsidP="06C53E88">
      <w:pPr>
        <w:pStyle w:val="Zkladntextodsazen"/>
        <w:numPr>
          <w:ilvl w:val="1"/>
          <w:numId w:val="14"/>
        </w:numPr>
        <w:spacing w:before="120"/>
        <w:jc w:val="both"/>
        <w:rPr>
          <w:rFonts w:ascii="Myriad" w:hAnsi="Myriad" w:cs="Arial"/>
          <w:sz w:val="20"/>
        </w:rPr>
      </w:pPr>
      <w:r w:rsidRPr="00A37793">
        <w:rPr>
          <w:rFonts w:ascii="Myriad" w:hAnsi="Myriad" w:cs="Arial"/>
          <w:sz w:val="20"/>
        </w:rPr>
        <w:t xml:space="preserve">V případě odstoupení prodávajícího od této dohody bez zavinění kupujícího nebo v případě odstoupení kupujícího od dohody z důvodu dle čl. X. této dohody je prodávající povinen zaplatit kupujícímu smluvní pokutu ve výši </w:t>
      </w:r>
      <w:r w:rsidR="002D296F" w:rsidRPr="00A37793">
        <w:rPr>
          <w:rFonts w:ascii="Myriad" w:hAnsi="Myriad" w:cs="Arial"/>
          <w:sz w:val="20"/>
        </w:rPr>
        <w:t>4</w:t>
      </w:r>
      <w:r w:rsidR="27DB204D" w:rsidRPr="00A37793">
        <w:rPr>
          <w:rFonts w:ascii="Myriad" w:hAnsi="Myriad" w:cs="Arial"/>
          <w:sz w:val="20"/>
        </w:rPr>
        <w:t>00</w:t>
      </w:r>
      <w:r w:rsidR="000F4806" w:rsidRPr="00A37793">
        <w:rPr>
          <w:rFonts w:ascii="Myriad" w:hAnsi="Myriad" w:cs="Arial"/>
          <w:sz w:val="20"/>
        </w:rPr>
        <w:t> </w:t>
      </w:r>
      <w:r w:rsidR="00384738" w:rsidRPr="00A37793">
        <w:rPr>
          <w:rFonts w:ascii="Myriad" w:hAnsi="Myriad" w:cs="Arial"/>
          <w:sz w:val="20"/>
        </w:rPr>
        <w:t>000</w:t>
      </w:r>
      <w:r w:rsidR="000F4806" w:rsidRPr="00A37793">
        <w:rPr>
          <w:rFonts w:ascii="Myriad" w:hAnsi="Myriad" w:cs="Arial"/>
          <w:sz w:val="20"/>
        </w:rPr>
        <w:t>,- Kč</w:t>
      </w:r>
      <w:r w:rsidRPr="00A37793">
        <w:rPr>
          <w:rFonts w:ascii="Myriad" w:hAnsi="Myriad" w:cs="Arial"/>
          <w:sz w:val="20"/>
        </w:rPr>
        <w:t xml:space="preserve">. </w:t>
      </w:r>
    </w:p>
    <w:p w14:paraId="1118E00D" w14:textId="75196369" w:rsidR="00C21264" w:rsidRPr="00A37793" w:rsidRDefault="00C21264" w:rsidP="002972B6">
      <w:pPr>
        <w:pStyle w:val="Zkladntextodsazen"/>
        <w:numPr>
          <w:ilvl w:val="1"/>
          <w:numId w:val="14"/>
        </w:numPr>
        <w:spacing w:before="120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sz w:val="20"/>
        </w:rPr>
        <w:t xml:space="preserve">Uplatněním smluvní pokuty není dotčeno právo kupujícího na náhradu škody. Odstoupením od </w:t>
      </w:r>
      <w:r w:rsidR="001935E2" w:rsidRPr="00A37793">
        <w:rPr>
          <w:rFonts w:ascii="Myriad" w:hAnsi="Myriad" w:cs="Arial"/>
          <w:sz w:val="20"/>
        </w:rPr>
        <w:t>dohod</w:t>
      </w:r>
      <w:r w:rsidRPr="00A37793">
        <w:rPr>
          <w:rFonts w:ascii="Myriad" w:hAnsi="Myriad" w:cs="Arial"/>
          <w:sz w:val="20"/>
        </w:rPr>
        <w:t>y zůstávají</w:t>
      </w:r>
      <w:r w:rsidRPr="00A37793">
        <w:rPr>
          <w:rFonts w:ascii="Myriad" w:hAnsi="Myriad" w:cs="Arial"/>
          <w:color w:val="000000"/>
          <w:sz w:val="20"/>
        </w:rPr>
        <w:t xml:space="preserve"> nedotčená práva na úhradu smluvní pokuty vyúčtované dle této </w:t>
      </w:r>
      <w:r w:rsidR="001935E2" w:rsidRPr="00A37793">
        <w:rPr>
          <w:rFonts w:ascii="Myriad" w:hAnsi="Myriad" w:cs="Arial"/>
          <w:color w:val="000000"/>
          <w:sz w:val="20"/>
        </w:rPr>
        <w:t>dohody.</w:t>
      </w:r>
    </w:p>
    <w:p w14:paraId="2A7364EE" w14:textId="77777777" w:rsidR="00871018" w:rsidRPr="00A37793" w:rsidRDefault="00871018" w:rsidP="00B861AB">
      <w:pPr>
        <w:pStyle w:val="Zkladntextodsazen"/>
        <w:spacing w:after="120"/>
        <w:ind w:left="0" w:firstLine="709"/>
        <w:jc w:val="both"/>
        <w:rPr>
          <w:rFonts w:ascii="Myriad" w:hAnsi="Myriad" w:cs="Arial"/>
          <w:color w:val="000000"/>
          <w:sz w:val="20"/>
        </w:rPr>
      </w:pPr>
    </w:p>
    <w:p w14:paraId="27F3CF3C" w14:textId="77777777" w:rsidR="00EE354A" w:rsidRPr="00A37793" w:rsidRDefault="00EE354A" w:rsidP="00871018">
      <w:pPr>
        <w:jc w:val="center"/>
        <w:rPr>
          <w:rFonts w:ascii="Myriad" w:hAnsi="Myriad" w:cs="Arial"/>
          <w:b/>
          <w:color w:val="000000"/>
        </w:rPr>
      </w:pPr>
      <w:r w:rsidRPr="00A37793">
        <w:rPr>
          <w:rFonts w:ascii="Myriad" w:hAnsi="Myriad" w:cs="Arial"/>
          <w:b/>
          <w:color w:val="000000"/>
        </w:rPr>
        <w:t>VIII.</w:t>
      </w:r>
    </w:p>
    <w:p w14:paraId="4F62034B" w14:textId="77777777" w:rsidR="00EE354A" w:rsidRPr="00A37793" w:rsidRDefault="00EE354A" w:rsidP="00871018">
      <w:pPr>
        <w:jc w:val="center"/>
        <w:rPr>
          <w:rFonts w:ascii="Myriad" w:hAnsi="Myriad" w:cs="Arial"/>
          <w:color w:val="000000"/>
        </w:rPr>
      </w:pPr>
      <w:r w:rsidRPr="00A37793">
        <w:rPr>
          <w:rFonts w:ascii="Myriad" w:hAnsi="Myriad" w:cs="Arial"/>
          <w:b/>
          <w:color w:val="000000"/>
        </w:rPr>
        <w:t>Převod vlastnických práv</w:t>
      </w:r>
    </w:p>
    <w:p w14:paraId="7E252D8F" w14:textId="7D2D82EB" w:rsidR="00EE354A" w:rsidRPr="00A37793" w:rsidRDefault="00EE354A" w:rsidP="002972B6">
      <w:pPr>
        <w:pStyle w:val="Zkladntextodsazen"/>
        <w:numPr>
          <w:ilvl w:val="1"/>
          <w:numId w:val="15"/>
        </w:numPr>
        <w:spacing w:before="120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 xml:space="preserve">Předmět </w:t>
      </w:r>
      <w:r w:rsidR="004D319B" w:rsidRPr="00A37793">
        <w:rPr>
          <w:rFonts w:ascii="Myriad" w:hAnsi="Myriad" w:cs="Arial"/>
          <w:color w:val="000000"/>
          <w:sz w:val="20"/>
        </w:rPr>
        <w:t>dodávky</w:t>
      </w:r>
      <w:r w:rsidRPr="00A37793">
        <w:rPr>
          <w:rFonts w:ascii="Myriad" w:hAnsi="Myriad" w:cs="Arial"/>
          <w:color w:val="000000"/>
          <w:sz w:val="20"/>
        </w:rPr>
        <w:t xml:space="preserve"> se stává vlastnictvím kupujícího dnem </w:t>
      </w:r>
      <w:r w:rsidR="004D319B" w:rsidRPr="00A37793">
        <w:rPr>
          <w:rFonts w:ascii="Myriad" w:hAnsi="Myriad" w:cs="Arial"/>
          <w:color w:val="000000"/>
          <w:sz w:val="20"/>
        </w:rPr>
        <w:t xml:space="preserve">jejího převzetí zástupcem kupujícího dle čl. V. této </w:t>
      </w:r>
      <w:r w:rsidR="00CA3082" w:rsidRPr="00A37793">
        <w:rPr>
          <w:rFonts w:ascii="Myriad" w:hAnsi="Myriad" w:cs="Arial"/>
          <w:color w:val="000000"/>
          <w:sz w:val="20"/>
        </w:rPr>
        <w:t>rámcové dohody</w:t>
      </w:r>
      <w:r w:rsidRPr="00A37793">
        <w:rPr>
          <w:rFonts w:ascii="Myriad" w:hAnsi="Myriad" w:cs="Arial"/>
          <w:color w:val="000000"/>
          <w:sz w:val="20"/>
        </w:rPr>
        <w:t>.</w:t>
      </w:r>
    </w:p>
    <w:p w14:paraId="7351B491" w14:textId="77777777" w:rsidR="00871018" w:rsidRPr="00A37793" w:rsidRDefault="00871018" w:rsidP="00871018">
      <w:pPr>
        <w:jc w:val="center"/>
        <w:rPr>
          <w:rFonts w:ascii="Myriad" w:hAnsi="Myriad" w:cs="Arial"/>
          <w:b/>
          <w:color w:val="000000"/>
        </w:rPr>
      </w:pPr>
    </w:p>
    <w:p w14:paraId="208914FD" w14:textId="77777777" w:rsidR="00EE354A" w:rsidRPr="00A37793" w:rsidRDefault="00EE354A" w:rsidP="00871018">
      <w:pPr>
        <w:jc w:val="center"/>
        <w:rPr>
          <w:rFonts w:ascii="Myriad" w:hAnsi="Myriad" w:cs="Arial"/>
          <w:b/>
          <w:color w:val="000000"/>
        </w:rPr>
      </w:pPr>
      <w:r w:rsidRPr="00A37793">
        <w:rPr>
          <w:rFonts w:ascii="Myriad" w:hAnsi="Myriad" w:cs="Arial"/>
          <w:b/>
          <w:color w:val="000000"/>
        </w:rPr>
        <w:t>IX.</w:t>
      </w:r>
    </w:p>
    <w:p w14:paraId="45F7008E" w14:textId="77777777" w:rsidR="00EE354A" w:rsidRPr="00A37793" w:rsidRDefault="00EE354A" w:rsidP="00871018">
      <w:pPr>
        <w:jc w:val="center"/>
        <w:rPr>
          <w:rFonts w:ascii="Myriad" w:hAnsi="Myriad" w:cs="Arial"/>
          <w:b/>
          <w:color w:val="000000"/>
        </w:rPr>
      </w:pPr>
      <w:r w:rsidRPr="00A37793">
        <w:rPr>
          <w:rFonts w:ascii="Myriad" w:hAnsi="Myriad" w:cs="Arial"/>
          <w:b/>
          <w:color w:val="000000"/>
        </w:rPr>
        <w:t>Záruční podmínky</w:t>
      </w:r>
    </w:p>
    <w:p w14:paraId="2FDD2ED7" w14:textId="3AF83D7B" w:rsidR="00EE354A" w:rsidRPr="00A37793" w:rsidRDefault="00EE354A" w:rsidP="002972B6">
      <w:pPr>
        <w:pStyle w:val="Zkladntextodsazen"/>
        <w:numPr>
          <w:ilvl w:val="1"/>
          <w:numId w:val="16"/>
        </w:numPr>
        <w:spacing w:before="120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>Prodávající bude dodávat kupujícímu výrobky odpovídající platným technickým a bezpečnostním normám</w:t>
      </w:r>
      <w:r w:rsidR="00564CFC" w:rsidRPr="00A37793">
        <w:rPr>
          <w:rFonts w:ascii="Myriad" w:hAnsi="Myriad" w:cs="Arial"/>
          <w:color w:val="000000"/>
          <w:sz w:val="20"/>
        </w:rPr>
        <w:t>.</w:t>
      </w:r>
    </w:p>
    <w:p w14:paraId="535AAD1F" w14:textId="57E5DC22" w:rsidR="00EE354A" w:rsidRPr="00A37793" w:rsidRDefault="00EE354A" w:rsidP="002972B6">
      <w:pPr>
        <w:pStyle w:val="Zkladntextodsazen"/>
        <w:numPr>
          <w:ilvl w:val="1"/>
          <w:numId w:val="16"/>
        </w:numPr>
        <w:spacing w:before="120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 xml:space="preserve">Prodávající poskytne na předmět </w:t>
      </w:r>
      <w:r w:rsidR="004D319B" w:rsidRPr="00A37793">
        <w:rPr>
          <w:rFonts w:ascii="Myriad" w:hAnsi="Myriad" w:cs="Arial"/>
          <w:color w:val="000000"/>
          <w:sz w:val="20"/>
        </w:rPr>
        <w:t>dodávky</w:t>
      </w:r>
      <w:r w:rsidRPr="00A37793">
        <w:rPr>
          <w:rFonts w:ascii="Myriad" w:hAnsi="Myriad" w:cs="Arial"/>
          <w:color w:val="000000"/>
          <w:sz w:val="20"/>
        </w:rPr>
        <w:t xml:space="preserve"> záruku</w:t>
      </w:r>
      <w:r w:rsidR="00676AD0" w:rsidRPr="00A37793">
        <w:rPr>
          <w:rFonts w:ascii="Myriad" w:hAnsi="Myriad" w:cs="Arial"/>
          <w:color w:val="000000"/>
          <w:sz w:val="20"/>
        </w:rPr>
        <w:t xml:space="preserve"> na jakost</w:t>
      </w:r>
      <w:r w:rsidRPr="00A37793">
        <w:rPr>
          <w:rFonts w:ascii="Myriad" w:hAnsi="Myriad" w:cs="Arial"/>
          <w:color w:val="000000"/>
          <w:sz w:val="20"/>
        </w:rPr>
        <w:t xml:space="preserve"> v délce </w:t>
      </w:r>
      <w:r w:rsidR="00871018" w:rsidRPr="00A37793">
        <w:rPr>
          <w:rFonts w:ascii="Myriad" w:hAnsi="Myriad" w:cs="Arial"/>
          <w:color w:val="000000"/>
          <w:sz w:val="20"/>
        </w:rPr>
        <w:t xml:space="preserve">….. </w:t>
      </w:r>
      <w:r w:rsidR="00FB0812" w:rsidRPr="00A37793">
        <w:rPr>
          <w:rFonts w:ascii="Myriad" w:hAnsi="Myriad" w:cs="Arial"/>
          <w:b/>
          <w:i/>
          <w:iCs/>
          <w:color w:val="0000FF"/>
          <w:sz w:val="20"/>
        </w:rPr>
        <w:t>(vyplní účastník)</w:t>
      </w:r>
      <w:r w:rsidR="00FB0812" w:rsidRPr="00A37793">
        <w:rPr>
          <w:rFonts w:ascii="Myriad" w:hAnsi="Myriad" w:cs="Arial"/>
          <w:b/>
          <w:sz w:val="20"/>
        </w:rPr>
        <w:t xml:space="preserve"> </w:t>
      </w:r>
      <w:r w:rsidRPr="00A37793">
        <w:rPr>
          <w:rFonts w:ascii="Myriad" w:hAnsi="Myriad" w:cs="Arial"/>
          <w:color w:val="000000"/>
          <w:sz w:val="20"/>
        </w:rPr>
        <w:t>měsíců</w:t>
      </w:r>
      <w:r w:rsidR="00114FC0" w:rsidRPr="00A37793">
        <w:rPr>
          <w:rFonts w:ascii="Myriad" w:hAnsi="Myriad" w:cs="Arial"/>
          <w:color w:val="000000"/>
          <w:sz w:val="20"/>
        </w:rPr>
        <w:t xml:space="preserve"> </w:t>
      </w:r>
      <w:r w:rsidR="00114FC0" w:rsidRPr="00A37793">
        <w:rPr>
          <w:rFonts w:ascii="Myriad" w:hAnsi="Myriad" w:cs="Arial"/>
          <w:i/>
          <w:iCs/>
          <w:color w:val="0000FF"/>
          <w:sz w:val="20"/>
        </w:rPr>
        <w:t>(min. však 72 měsíců)</w:t>
      </w:r>
      <w:r w:rsidRPr="00A37793">
        <w:rPr>
          <w:rFonts w:ascii="Myriad" w:hAnsi="Myriad" w:cs="Arial"/>
          <w:color w:val="000000"/>
          <w:sz w:val="20"/>
        </w:rPr>
        <w:t>. Záruční doba začíná dnem převzetí předmětu plnění kupujícím.</w:t>
      </w:r>
    </w:p>
    <w:p w14:paraId="58B04EE2" w14:textId="77777777" w:rsidR="00EE354A" w:rsidRPr="00A37793" w:rsidRDefault="00EE354A" w:rsidP="002972B6">
      <w:pPr>
        <w:pStyle w:val="Zkladntextodsazen"/>
        <w:numPr>
          <w:ilvl w:val="1"/>
          <w:numId w:val="16"/>
        </w:numPr>
        <w:spacing w:before="120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>Záruka se nevztahuje na závady vzniklé neodbornou manipulací Po dobu reklamačního řízení se běh záruční doby přerušuje, a to ode dne doručení písemné reklamace až do úplného vyřízení reklamované vady.</w:t>
      </w:r>
    </w:p>
    <w:p w14:paraId="7ECF1F05" w14:textId="36F6F209" w:rsidR="00EE354A" w:rsidRPr="00A37793" w:rsidRDefault="00EE354A" w:rsidP="002972B6">
      <w:pPr>
        <w:pStyle w:val="Zkladntextodsazen"/>
        <w:numPr>
          <w:ilvl w:val="1"/>
          <w:numId w:val="16"/>
        </w:numPr>
        <w:spacing w:before="120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>Kupující bez zbytečného prodlení uplatn</w:t>
      </w:r>
      <w:r w:rsidR="002E388E" w:rsidRPr="00A37793">
        <w:rPr>
          <w:rFonts w:ascii="Myriad" w:hAnsi="Myriad" w:cs="Arial"/>
          <w:color w:val="000000"/>
          <w:sz w:val="20"/>
        </w:rPr>
        <w:t>í</w:t>
      </w:r>
      <w:r w:rsidRPr="00A37793">
        <w:rPr>
          <w:rFonts w:ascii="Myriad" w:hAnsi="Myriad" w:cs="Arial"/>
          <w:color w:val="000000"/>
          <w:sz w:val="20"/>
        </w:rPr>
        <w:t xml:space="preserve"> vadu písemnou reklamací zaslanou prodávajícímu na adresu uvedenou v </w:t>
      </w:r>
      <w:r w:rsidR="00FA1655" w:rsidRPr="00A37793">
        <w:rPr>
          <w:rFonts w:ascii="Myriad" w:hAnsi="Myriad" w:cs="Arial"/>
          <w:color w:val="000000"/>
          <w:sz w:val="20"/>
        </w:rPr>
        <w:t>dohodě</w:t>
      </w:r>
      <w:r w:rsidRPr="00A37793">
        <w:rPr>
          <w:rFonts w:ascii="Myriad" w:hAnsi="Myriad" w:cs="Arial"/>
          <w:color w:val="000000"/>
          <w:sz w:val="20"/>
        </w:rPr>
        <w:t xml:space="preserve">. Prodávající je povinen se písemně vyjádřit k reklamované vadě nejpozději do </w:t>
      </w:r>
      <w:r w:rsidR="00970937" w:rsidRPr="00A37793">
        <w:rPr>
          <w:rFonts w:ascii="Myriad" w:hAnsi="Myriad" w:cs="Arial"/>
          <w:color w:val="000000"/>
          <w:sz w:val="20"/>
        </w:rPr>
        <w:t>3 </w:t>
      </w:r>
      <w:r w:rsidRPr="00A37793">
        <w:rPr>
          <w:rFonts w:ascii="Myriad" w:hAnsi="Myriad" w:cs="Arial"/>
          <w:color w:val="000000"/>
          <w:sz w:val="20"/>
        </w:rPr>
        <w:t xml:space="preserve">kalendářních dnů a zavazuje se odstranit nebo zajistit odstranění reklamované vady do </w:t>
      </w:r>
      <w:r w:rsidR="00970937" w:rsidRPr="00A37793">
        <w:rPr>
          <w:rFonts w:ascii="Myriad" w:hAnsi="Myriad" w:cs="Arial"/>
          <w:color w:val="000000"/>
          <w:sz w:val="20"/>
        </w:rPr>
        <w:t>7</w:t>
      </w:r>
      <w:r w:rsidRPr="00A37793">
        <w:rPr>
          <w:rFonts w:ascii="Myriad" w:hAnsi="Myriad" w:cs="Arial"/>
          <w:color w:val="000000"/>
          <w:sz w:val="20"/>
        </w:rPr>
        <w:t xml:space="preserve"> kalendářních dnů od doručení písemné reklamace, nedohodnou-li se smluvní strany jinak.</w:t>
      </w:r>
    </w:p>
    <w:p w14:paraId="6AE60ABC" w14:textId="77777777" w:rsidR="00F136EB" w:rsidRPr="00A37793" w:rsidRDefault="005E214F" w:rsidP="002972B6">
      <w:pPr>
        <w:pStyle w:val="Zkladntextodsazen"/>
        <w:numPr>
          <w:ilvl w:val="1"/>
          <w:numId w:val="16"/>
        </w:numPr>
        <w:spacing w:before="120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>Při uplatnění práv z vadného plnění bude smluvními stranami postupováno dle ustanovení § 2099 a násl. Občanského zákoníku č. 89/2012 Sb.</w:t>
      </w:r>
    </w:p>
    <w:p w14:paraId="1636BB52" w14:textId="77777777" w:rsidR="005C14FA" w:rsidRPr="00A37793" w:rsidRDefault="005C14FA" w:rsidP="004D319B">
      <w:pPr>
        <w:pStyle w:val="Zkladntextodsazen"/>
        <w:spacing w:after="120"/>
        <w:ind w:left="0" w:firstLine="709"/>
        <w:jc w:val="both"/>
        <w:rPr>
          <w:rFonts w:ascii="Myriad" w:hAnsi="Myriad" w:cs="Arial"/>
          <w:color w:val="000000"/>
          <w:sz w:val="20"/>
        </w:rPr>
      </w:pPr>
    </w:p>
    <w:p w14:paraId="4CBCF75B" w14:textId="77777777" w:rsidR="00EE354A" w:rsidRPr="00A37793" w:rsidRDefault="00EE354A" w:rsidP="00871018">
      <w:pPr>
        <w:jc w:val="center"/>
        <w:rPr>
          <w:rFonts w:ascii="Myriad" w:hAnsi="Myriad" w:cs="Arial"/>
          <w:b/>
          <w:color w:val="000000"/>
        </w:rPr>
      </w:pPr>
      <w:r w:rsidRPr="00A37793">
        <w:rPr>
          <w:rFonts w:ascii="Myriad" w:hAnsi="Myriad" w:cs="Arial"/>
          <w:b/>
          <w:color w:val="000000"/>
        </w:rPr>
        <w:t>X.</w:t>
      </w:r>
    </w:p>
    <w:p w14:paraId="086A2B3D" w14:textId="77777777" w:rsidR="00EE354A" w:rsidRPr="00A37793" w:rsidRDefault="00EE354A" w:rsidP="00871018">
      <w:pPr>
        <w:jc w:val="center"/>
        <w:rPr>
          <w:rFonts w:ascii="Myriad" w:hAnsi="Myriad" w:cs="Arial"/>
          <w:b/>
          <w:color w:val="000000"/>
        </w:rPr>
      </w:pPr>
      <w:r w:rsidRPr="00A37793">
        <w:rPr>
          <w:rFonts w:ascii="Myriad" w:hAnsi="Myriad" w:cs="Arial"/>
          <w:b/>
          <w:color w:val="000000"/>
        </w:rPr>
        <w:t>Ostatní ujednání</w:t>
      </w:r>
    </w:p>
    <w:p w14:paraId="6C097A15" w14:textId="00BEA5B5" w:rsidR="00EE354A" w:rsidRPr="00A37793" w:rsidRDefault="00EE354A" w:rsidP="002972B6">
      <w:pPr>
        <w:pStyle w:val="Zkladntextodsazen"/>
        <w:numPr>
          <w:ilvl w:val="1"/>
          <w:numId w:val="17"/>
        </w:numPr>
        <w:spacing w:before="120"/>
        <w:ind w:left="567" w:hanging="567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 xml:space="preserve">Prodávající garantuje, že dodávaný materiál bude dodáván v souladu se zákonem </w:t>
      </w:r>
      <w:r w:rsidR="006321B1" w:rsidRPr="00A37793">
        <w:rPr>
          <w:rFonts w:ascii="Myriad" w:hAnsi="Myriad" w:cs="Arial"/>
          <w:color w:val="000000"/>
          <w:sz w:val="20"/>
        </w:rPr>
        <w:t xml:space="preserve">č. </w:t>
      </w:r>
      <w:r w:rsidRPr="00A37793">
        <w:rPr>
          <w:rFonts w:ascii="Myriad" w:hAnsi="Myriad" w:cs="Arial"/>
          <w:color w:val="000000"/>
          <w:sz w:val="20"/>
        </w:rPr>
        <w:t xml:space="preserve">22/1997 Sb. </w:t>
      </w:r>
      <w:r w:rsidRPr="00A37793">
        <w:rPr>
          <w:rFonts w:ascii="Myriad" w:hAnsi="Myriad" w:cs="Arial"/>
          <w:color w:val="000000"/>
          <w:sz w:val="20"/>
        </w:rPr>
        <w:lastRenderedPageBreak/>
        <w:t>a</w:t>
      </w:r>
      <w:r w:rsidR="00FB0812" w:rsidRPr="00A37793">
        <w:rPr>
          <w:rFonts w:ascii="Myriad" w:hAnsi="Myriad" w:cs="Arial"/>
          <w:color w:val="000000"/>
          <w:sz w:val="20"/>
        </w:rPr>
        <w:t> </w:t>
      </w:r>
      <w:r w:rsidRPr="00A37793">
        <w:rPr>
          <w:rFonts w:ascii="Myriad" w:hAnsi="Myriad" w:cs="Arial"/>
          <w:color w:val="000000"/>
          <w:sz w:val="20"/>
        </w:rPr>
        <w:t>nařízení vlády (č.</w:t>
      </w:r>
      <w:r w:rsidR="00E864E7" w:rsidRPr="00A37793">
        <w:rPr>
          <w:rFonts w:ascii="Myriad" w:hAnsi="Myriad" w:cs="Arial"/>
          <w:color w:val="000000"/>
          <w:sz w:val="20"/>
        </w:rPr>
        <w:t xml:space="preserve"> </w:t>
      </w:r>
      <w:r w:rsidRPr="00A37793">
        <w:rPr>
          <w:rFonts w:ascii="Myriad" w:hAnsi="Myriad" w:cs="Arial"/>
          <w:color w:val="000000"/>
          <w:sz w:val="20"/>
        </w:rPr>
        <w:t xml:space="preserve">163/2002 Sb.) Prohlášení o shodě ve znění pozdějších předpisů. </w:t>
      </w:r>
    </w:p>
    <w:p w14:paraId="291D10D4" w14:textId="3E7944A8" w:rsidR="00985819" w:rsidRPr="00A37793" w:rsidRDefault="00985819" w:rsidP="002972B6">
      <w:pPr>
        <w:pStyle w:val="Zkladntextodsazen"/>
        <w:numPr>
          <w:ilvl w:val="1"/>
          <w:numId w:val="17"/>
        </w:numPr>
        <w:spacing w:before="120"/>
        <w:ind w:left="567" w:hanging="567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 xml:space="preserve">Smluvní strany sjednávají možnost odstoupení od této </w:t>
      </w:r>
      <w:r w:rsidR="00FA1655" w:rsidRPr="00A37793">
        <w:rPr>
          <w:rFonts w:ascii="Myriad" w:hAnsi="Myriad" w:cs="Arial"/>
          <w:color w:val="000000"/>
          <w:sz w:val="20"/>
        </w:rPr>
        <w:t>rámcové dohody</w:t>
      </w:r>
      <w:r w:rsidRPr="00A37793">
        <w:rPr>
          <w:rFonts w:ascii="Myriad" w:hAnsi="Myriad" w:cs="Arial"/>
          <w:color w:val="000000"/>
          <w:sz w:val="20"/>
        </w:rPr>
        <w:t xml:space="preserve"> ve smyslu § 2002 a násl. </w:t>
      </w:r>
      <w:r w:rsidR="00C57264" w:rsidRPr="00A37793">
        <w:rPr>
          <w:rFonts w:ascii="Myriad" w:hAnsi="Myriad" w:cs="Arial"/>
          <w:color w:val="000000"/>
          <w:sz w:val="20"/>
        </w:rPr>
        <w:t xml:space="preserve">zákona </w:t>
      </w:r>
      <w:r w:rsidRPr="00A37793">
        <w:rPr>
          <w:rFonts w:ascii="Myriad" w:hAnsi="Myriad" w:cs="Arial"/>
          <w:color w:val="000000"/>
          <w:sz w:val="20"/>
        </w:rPr>
        <w:t>č. 89/2012 Sb., a to</w:t>
      </w:r>
      <w:r w:rsidR="007E43D9" w:rsidRPr="00A37793">
        <w:rPr>
          <w:rFonts w:ascii="Myriad" w:hAnsi="Myriad" w:cs="Arial"/>
          <w:color w:val="000000"/>
          <w:sz w:val="20"/>
        </w:rPr>
        <w:t xml:space="preserve"> zejména</w:t>
      </w:r>
      <w:r w:rsidRPr="00A37793">
        <w:rPr>
          <w:rFonts w:ascii="Myriad" w:hAnsi="Myriad" w:cs="Arial"/>
          <w:color w:val="000000"/>
          <w:sz w:val="20"/>
        </w:rPr>
        <w:t xml:space="preserve"> v případech kdy prodávající nebude moci splnit předmět </w:t>
      </w:r>
      <w:r w:rsidR="004D319B" w:rsidRPr="00A37793">
        <w:rPr>
          <w:rFonts w:ascii="Myriad" w:hAnsi="Myriad" w:cs="Arial"/>
          <w:color w:val="000000"/>
          <w:sz w:val="20"/>
        </w:rPr>
        <w:t>dodávky</w:t>
      </w:r>
      <w:r w:rsidR="00427F9D" w:rsidRPr="00A37793">
        <w:rPr>
          <w:rFonts w:ascii="Myriad" w:hAnsi="Myriad" w:cs="Arial"/>
          <w:color w:val="000000"/>
          <w:sz w:val="20"/>
        </w:rPr>
        <w:t>,</w:t>
      </w:r>
      <w:r w:rsidRPr="00A37793">
        <w:rPr>
          <w:rFonts w:ascii="Myriad" w:hAnsi="Myriad" w:cs="Arial"/>
          <w:color w:val="000000"/>
          <w:sz w:val="20"/>
        </w:rPr>
        <w:t xml:space="preserve"> bude v prodlení s dodáním předmětu </w:t>
      </w:r>
      <w:r w:rsidR="004D319B" w:rsidRPr="00A37793">
        <w:rPr>
          <w:rFonts w:ascii="Myriad" w:hAnsi="Myriad" w:cs="Arial"/>
          <w:color w:val="000000"/>
          <w:sz w:val="20"/>
        </w:rPr>
        <w:t>dodávky</w:t>
      </w:r>
      <w:r w:rsidRPr="00A37793">
        <w:rPr>
          <w:rFonts w:ascii="Myriad" w:hAnsi="Myriad" w:cs="Arial"/>
          <w:color w:val="000000"/>
          <w:sz w:val="20"/>
        </w:rPr>
        <w:t xml:space="preserve"> i ve stanoveném náhradním termínu plnění</w:t>
      </w:r>
      <w:r w:rsidR="00427F9D" w:rsidRPr="00A37793">
        <w:rPr>
          <w:rFonts w:ascii="Myriad" w:hAnsi="Myriad" w:cs="Arial"/>
          <w:color w:val="000000"/>
          <w:sz w:val="20"/>
        </w:rPr>
        <w:t xml:space="preserve"> nebo</w:t>
      </w:r>
      <w:r w:rsidR="007E43D9" w:rsidRPr="00A37793">
        <w:rPr>
          <w:rFonts w:ascii="Myriad" w:hAnsi="Myriad" w:cs="Arial"/>
          <w:color w:val="000000"/>
          <w:sz w:val="20"/>
        </w:rPr>
        <w:t xml:space="preserve"> kdy prodávající opakovaně nedodrží deklarovanou jakost a kvalitu výrobku.</w:t>
      </w:r>
    </w:p>
    <w:p w14:paraId="5B1B4E1C" w14:textId="77777777" w:rsidR="00732522" w:rsidRPr="00A37793" w:rsidRDefault="00732522" w:rsidP="002972B6">
      <w:pPr>
        <w:pStyle w:val="Zkladntextodsazen"/>
        <w:numPr>
          <w:ilvl w:val="1"/>
          <w:numId w:val="17"/>
        </w:numPr>
        <w:spacing w:before="120"/>
        <w:ind w:left="567" w:hanging="567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>Tuto Rámcovou dohodu lze ukončit písemnou dohodou kupujícího a prodávajícího</w:t>
      </w:r>
      <w:r w:rsidR="00665DB7" w:rsidRPr="00A37793">
        <w:rPr>
          <w:rFonts w:ascii="Myriad" w:hAnsi="Myriad" w:cs="Arial"/>
          <w:color w:val="000000"/>
          <w:sz w:val="20"/>
        </w:rPr>
        <w:t>.</w:t>
      </w:r>
      <w:r w:rsidRPr="00A37793">
        <w:rPr>
          <w:rFonts w:ascii="Myriad" w:hAnsi="Myriad" w:cs="Arial"/>
          <w:color w:val="000000"/>
          <w:sz w:val="20"/>
        </w:rPr>
        <w:t xml:space="preserve"> </w:t>
      </w:r>
    </w:p>
    <w:p w14:paraId="419071BF" w14:textId="23CB1516" w:rsidR="00732522" w:rsidRPr="00A37793" w:rsidRDefault="00732522" w:rsidP="002972B6">
      <w:pPr>
        <w:pStyle w:val="Zkladntextodsazen"/>
        <w:numPr>
          <w:ilvl w:val="1"/>
          <w:numId w:val="17"/>
        </w:numPr>
        <w:spacing w:before="120"/>
        <w:ind w:left="567" w:hanging="567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 xml:space="preserve">Smluvní strany mohou tuto Rámcovou dohodu bez uvedení důvodů vypovědět s </w:t>
      </w:r>
      <w:r w:rsidR="00C57264" w:rsidRPr="00A37793">
        <w:rPr>
          <w:rFonts w:ascii="Myriad" w:hAnsi="Myriad" w:cs="Arial"/>
          <w:color w:val="000000"/>
          <w:sz w:val="20"/>
        </w:rPr>
        <w:t>šesti</w:t>
      </w:r>
      <w:r w:rsidRPr="00A37793">
        <w:rPr>
          <w:rFonts w:ascii="Myriad" w:hAnsi="Myriad" w:cs="Arial"/>
          <w:color w:val="000000"/>
          <w:sz w:val="20"/>
        </w:rPr>
        <w:t>měsíční výpovědní dobou. Výpovědní doba počíná běžet prvním dnem kalendářního měsíce následujícího po doručení písemné výpovědi smluvní straně, které se výpověď týká.</w:t>
      </w:r>
    </w:p>
    <w:p w14:paraId="5D68839A" w14:textId="77777777" w:rsidR="00EE354A" w:rsidRPr="00A37793" w:rsidRDefault="00EE354A" w:rsidP="002972B6">
      <w:pPr>
        <w:pStyle w:val="Zkladntextodsazen"/>
        <w:numPr>
          <w:ilvl w:val="1"/>
          <w:numId w:val="17"/>
        </w:numPr>
        <w:spacing w:before="120"/>
        <w:ind w:left="567" w:hanging="567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>Prodávající se zavazuje, že vybaví kupujícího dostatečným počtem prospektového materiálu nutného pro bezchybnou identifikaci a objednání předmětu plnění.</w:t>
      </w:r>
    </w:p>
    <w:p w14:paraId="0D8D9546" w14:textId="77777777" w:rsidR="00EE354A" w:rsidRPr="00A37793" w:rsidRDefault="00EE354A" w:rsidP="002972B6">
      <w:pPr>
        <w:pStyle w:val="Zkladntextodsazen"/>
        <w:numPr>
          <w:ilvl w:val="1"/>
          <w:numId w:val="17"/>
        </w:numPr>
        <w:spacing w:before="120"/>
        <w:ind w:left="567" w:hanging="567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 xml:space="preserve">Prodávající se zavazuje předat </w:t>
      </w:r>
      <w:r w:rsidR="001847A5" w:rsidRPr="00A37793">
        <w:rPr>
          <w:rFonts w:ascii="Myriad" w:hAnsi="Myriad" w:cs="Arial"/>
          <w:color w:val="000000"/>
          <w:sz w:val="20"/>
        </w:rPr>
        <w:t>k</w:t>
      </w:r>
      <w:r w:rsidRPr="00A37793">
        <w:rPr>
          <w:rFonts w:ascii="Myriad" w:hAnsi="Myriad" w:cs="Arial"/>
          <w:color w:val="000000"/>
          <w:sz w:val="20"/>
        </w:rPr>
        <w:t xml:space="preserve">upujícímu v termínu do 1 měsíce od </w:t>
      </w:r>
      <w:r w:rsidR="004564C9" w:rsidRPr="00A37793">
        <w:rPr>
          <w:rFonts w:ascii="Myriad" w:hAnsi="Myriad" w:cs="Arial"/>
          <w:color w:val="000000"/>
          <w:sz w:val="20"/>
        </w:rPr>
        <w:t>účinnosti</w:t>
      </w:r>
      <w:r w:rsidRPr="00A37793">
        <w:rPr>
          <w:rFonts w:ascii="Myriad" w:hAnsi="Myriad" w:cs="Arial"/>
          <w:color w:val="000000"/>
          <w:sz w:val="20"/>
        </w:rPr>
        <w:t xml:space="preserve"> </w:t>
      </w:r>
      <w:r w:rsidR="001847A5" w:rsidRPr="00A37793">
        <w:rPr>
          <w:rFonts w:ascii="Myriad" w:hAnsi="Myriad" w:cs="Arial"/>
          <w:color w:val="000000"/>
          <w:sz w:val="20"/>
        </w:rPr>
        <w:t xml:space="preserve">této </w:t>
      </w:r>
      <w:r w:rsidR="00FA1655" w:rsidRPr="00A37793">
        <w:rPr>
          <w:rFonts w:ascii="Myriad" w:hAnsi="Myriad" w:cs="Arial"/>
          <w:color w:val="000000"/>
          <w:sz w:val="20"/>
        </w:rPr>
        <w:t xml:space="preserve">dohody </w:t>
      </w:r>
      <w:r w:rsidRPr="00A37793">
        <w:rPr>
          <w:rFonts w:ascii="Myriad" w:hAnsi="Myriad" w:cs="Arial"/>
          <w:color w:val="000000"/>
          <w:sz w:val="20"/>
        </w:rPr>
        <w:t xml:space="preserve">montážní návod vč. technologického postupu na veškerý sortiment v rámci </w:t>
      </w:r>
      <w:r w:rsidR="004D319B" w:rsidRPr="00A37793">
        <w:rPr>
          <w:rFonts w:ascii="Myriad" w:hAnsi="Myriad" w:cs="Arial"/>
          <w:color w:val="000000"/>
          <w:sz w:val="20"/>
        </w:rPr>
        <w:t xml:space="preserve">této </w:t>
      </w:r>
      <w:r w:rsidR="00FA1655" w:rsidRPr="00A37793">
        <w:rPr>
          <w:rFonts w:ascii="Myriad" w:hAnsi="Myriad" w:cs="Arial"/>
          <w:color w:val="000000"/>
          <w:sz w:val="20"/>
        </w:rPr>
        <w:t>rámcové dohody</w:t>
      </w:r>
      <w:r w:rsidRPr="00A37793">
        <w:rPr>
          <w:rFonts w:ascii="Myriad" w:hAnsi="Myriad" w:cs="Arial"/>
          <w:color w:val="000000"/>
          <w:sz w:val="20"/>
        </w:rPr>
        <w:t>.</w:t>
      </w:r>
      <w:r w:rsidR="005605B7" w:rsidRPr="00A37793">
        <w:rPr>
          <w:rFonts w:ascii="Myriad" w:hAnsi="Myriad" w:cs="Arial"/>
          <w:color w:val="000000"/>
          <w:sz w:val="20"/>
        </w:rPr>
        <w:t xml:space="preserve"> </w:t>
      </w:r>
      <w:r w:rsidRPr="00A37793">
        <w:rPr>
          <w:rFonts w:ascii="Myriad" w:hAnsi="Myriad" w:cs="Arial"/>
          <w:color w:val="000000"/>
          <w:sz w:val="20"/>
        </w:rPr>
        <w:t>Návody a postupy budou v českém jazyce a budou předány v elektronické verzi</w:t>
      </w:r>
      <w:r w:rsidR="00564CFC" w:rsidRPr="00A37793">
        <w:rPr>
          <w:rFonts w:ascii="Myriad" w:hAnsi="Myriad" w:cs="Arial"/>
          <w:color w:val="000000"/>
          <w:sz w:val="20"/>
        </w:rPr>
        <w:t>.</w:t>
      </w:r>
    </w:p>
    <w:p w14:paraId="0BA4483E" w14:textId="77777777" w:rsidR="00EE354A" w:rsidRPr="00A37793" w:rsidRDefault="00EE354A" w:rsidP="002972B6">
      <w:pPr>
        <w:pStyle w:val="Zkladntextodsazen"/>
        <w:numPr>
          <w:ilvl w:val="1"/>
          <w:numId w:val="17"/>
        </w:numPr>
        <w:spacing w:before="120"/>
        <w:ind w:left="567" w:hanging="567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 xml:space="preserve">Prodávající se zavazuje na výzvu </w:t>
      </w:r>
      <w:r w:rsidR="001847A5" w:rsidRPr="00A37793">
        <w:rPr>
          <w:rFonts w:ascii="Myriad" w:hAnsi="Myriad" w:cs="Arial"/>
          <w:color w:val="000000"/>
          <w:sz w:val="20"/>
        </w:rPr>
        <w:t>k</w:t>
      </w:r>
      <w:r w:rsidRPr="00A37793">
        <w:rPr>
          <w:rFonts w:ascii="Myriad" w:hAnsi="Myriad" w:cs="Arial"/>
          <w:color w:val="000000"/>
          <w:sz w:val="20"/>
        </w:rPr>
        <w:t xml:space="preserve">upujícího zajistit v průběhu smluvního vztahu jedno školení montážních </w:t>
      </w:r>
      <w:r w:rsidR="004D319B" w:rsidRPr="00A37793">
        <w:rPr>
          <w:rFonts w:ascii="Myriad" w:hAnsi="Myriad" w:cs="Arial"/>
          <w:color w:val="000000"/>
          <w:sz w:val="20"/>
        </w:rPr>
        <w:t>zaměstnanců</w:t>
      </w:r>
      <w:r w:rsidRPr="00A37793">
        <w:rPr>
          <w:rFonts w:ascii="Myriad" w:hAnsi="Myriad" w:cs="Arial"/>
          <w:color w:val="000000"/>
          <w:sz w:val="20"/>
        </w:rPr>
        <w:t xml:space="preserve"> </w:t>
      </w:r>
      <w:r w:rsidR="001847A5" w:rsidRPr="00A37793">
        <w:rPr>
          <w:rFonts w:ascii="Myriad" w:hAnsi="Myriad" w:cs="Arial"/>
          <w:color w:val="000000"/>
          <w:sz w:val="20"/>
        </w:rPr>
        <w:t>k</w:t>
      </w:r>
      <w:r w:rsidRPr="00A37793">
        <w:rPr>
          <w:rFonts w:ascii="Myriad" w:hAnsi="Myriad" w:cs="Arial"/>
          <w:color w:val="000000"/>
          <w:sz w:val="20"/>
        </w:rPr>
        <w:t>upujícího na téma montážních a manipulačních úkonů při práci s</w:t>
      </w:r>
      <w:r w:rsidR="004D319B" w:rsidRPr="00A37793">
        <w:rPr>
          <w:rFonts w:ascii="Myriad" w:hAnsi="Myriad" w:cs="Arial"/>
          <w:color w:val="000000"/>
          <w:sz w:val="20"/>
        </w:rPr>
        <w:t xml:space="preserve"> předmětem této </w:t>
      </w:r>
      <w:r w:rsidR="00FA1655" w:rsidRPr="00A37793">
        <w:rPr>
          <w:rFonts w:ascii="Myriad" w:hAnsi="Myriad" w:cs="Arial"/>
          <w:color w:val="000000"/>
          <w:sz w:val="20"/>
        </w:rPr>
        <w:t>rámcové dohody</w:t>
      </w:r>
      <w:r w:rsidRPr="00A37793">
        <w:rPr>
          <w:rFonts w:ascii="Myriad" w:hAnsi="Myriad" w:cs="Arial"/>
          <w:color w:val="000000"/>
          <w:sz w:val="20"/>
        </w:rPr>
        <w:t xml:space="preserve">. Školení na základě požadavku </w:t>
      </w:r>
      <w:r w:rsidR="001847A5" w:rsidRPr="00A37793">
        <w:rPr>
          <w:rFonts w:ascii="Myriad" w:hAnsi="Myriad" w:cs="Arial"/>
          <w:color w:val="000000"/>
          <w:sz w:val="20"/>
        </w:rPr>
        <w:t>k</w:t>
      </w:r>
      <w:r w:rsidRPr="00A37793">
        <w:rPr>
          <w:rFonts w:ascii="Myriad" w:hAnsi="Myriad" w:cs="Arial"/>
          <w:color w:val="000000"/>
          <w:sz w:val="20"/>
        </w:rPr>
        <w:t xml:space="preserve">upujícího proběhne v prostorách </w:t>
      </w:r>
      <w:r w:rsidR="001847A5" w:rsidRPr="00A37793">
        <w:rPr>
          <w:rFonts w:ascii="Myriad" w:hAnsi="Myriad" w:cs="Arial"/>
          <w:color w:val="000000"/>
          <w:sz w:val="20"/>
        </w:rPr>
        <w:t>k</w:t>
      </w:r>
      <w:r w:rsidRPr="00A37793">
        <w:rPr>
          <w:rFonts w:ascii="Myriad" w:hAnsi="Myriad" w:cs="Arial"/>
          <w:color w:val="000000"/>
          <w:sz w:val="20"/>
        </w:rPr>
        <w:t xml:space="preserve">upujícího ve dvou termínech. Před provedením školení bude osnova školení předložena a schválena zástupci </w:t>
      </w:r>
      <w:r w:rsidR="001847A5" w:rsidRPr="00A37793">
        <w:rPr>
          <w:rFonts w:ascii="Myriad" w:hAnsi="Myriad" w:cs="Arial"/>
          <w:color w:val="000000"/>
          <w:sz w:val="20"/>
        </w:rPr>
        <w:t>k</w:t>
      </w:r>
      <w:r w:rsidRPr="00A37793">
        <w:rPr>
          <w:rFonts w:ascii="Myriad" w:hAnsi="Myriad" w:cs="Arial"/>
          <w:color w:val="000000"/>
          <w:sz w:val="20"/>
        </w:rPr>
        <w:t>upujícího.</w:t>
      </w:r>
    </w:p>
    <w:p w14:paraId="387433A3" w14:textId="77777777" w:rsidR="00EE354A" w:rsidRPr="00A37793" w:rsidRDefault="00EE354A" w:rsidP="002972B6">
      <w:pPr>
        <w:pStyle w:val="Zkladntextodsazen"/>
        <w:numPr>
          <w:ilvl w:val="1"/>
          <w:numId w:val="17"/>
        </w:numPr>
        <w:spacing w:before="120"/>
        <w:ind w:left="567" w:hanging="567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>Prodávající se zavazuje v příloze č.</w:t>
      </w:r>
      <w:r w:rsidR="002829F9" w:rsidRPr="00A37793">
        <w:rPr>
          <w:rFonts w:ascii="Myriad" w:hAnsi="Myriad" w:cs="Arial"/>
          <w:color w:val="000000"/>
          <w:sz w:val="20"/>
        </w:rPr>
        <w:t xml:space="preserve"> </w:t>
      </w:r>
      <w:r w:rsidRPr="00A37793">
        <w:rPr>
          <w:rFonts w:ascii="Myriad" w:hAnsi="Myriad" w:cs="Arial"/>
          <w:color w:val="000000"/>
          <w:sz w:val="20"/>
        </w:rPr>
        <w:t>1</w:t>
      </w:r>
      <w:r w:rsidR="002829F9" w:rsidRPr="00A37793">
        <w:rPr>
          <w:rFonts w:ascii="Myriad" w:hAnsi="Myriad" w:cs="Arial"/>
          <w:color w:val="000000"/>
          <w:sz w:val="20"/>
        </w:rPr>
        <w:t xml:space="preserve"> a 2</w:t>
      </w:r>
      <w:r w:rsidRPr="00A37793">
        <w:rPr>
          <w:rFonts w:ascii="Myriad" w:hAnsi="Myriad" w:cs="Arial"/>
          <w:color w:val="000000"/>
          <w:sz w:val="20"/>
        </w:rPr>
        <w:t xml:space="preserve"> uvést výrobce předmětu </w:t>
      </w:r>
      <w:r w:rsidR="004D319B" w:rsidRPr="00A37793">
        <w:rPr>
          <w:rFonts w:ascii="Myriad" w:hAnsi="Myriad" w:cs="Arial"/>
          <w:color w:val="000000"/>
          <w:sz w:val="20"/>
        </w:rPr>
        <w:t>dodávky</w:t>
      </w:r>
      <w:r w:rsidRPr="00A37793">
        <w:rPr>
          <w:rFonts w:ascii="Myriad" w:hAnsi="Myriad" w:cs="Arial"/>
          <w:color w:val="000000"/>
          <w:sz w:val="20"/>
        </w:rPr>
        <w:t xml:space="preserve">. Prodávající nesmí v průběhu platnosti </w:t>
      </w:r>
      <w:r w:rsidR="001847A5" w:rsidRPr="00A37793">
        <w:rPr>
          <w:rFonts w:ascii="Myriad" w:hAnsi="Myriad" w:cs="Arial"/>
          <w:color w:val="000000"/>
          <w:sz w:val="20"/>
        </w:rPr>
        <w:t xml:space="preserve">této </w:t>
      </w:r>
      <w:r w:rsidR="004A73D3" w:rsidRPr="00A37793">
        <w:rPr>
          <w:rFonts w:ascii="Myriad" w:hAnsi="Myriad" w:cs="Arial"/>
          <w:color w:val="000000"/>
          <w:sz w:val="20"/>
        </w:rPr>
        <w:t xml:space="preserve">dohody </w:t>
      </w:r>
      <w:r w:rsidRPr="00A37793">
        <w:rPr>
          <w:rFonts w:ascii="Myriad" w:hAnsi="Myriad" w:cs="Arial"/>
          <w:color w:val="000000"/>
          <w:sz w:val="20"/>
        </w:rPr>
        <w:t xml:space="preserve">změnit výrobce předmětu </w:t>
      </w:r>
      <w:r w:rsidR="004D319B" w:rsidRPr="00A37793">
        <w:rPr>
          <w:rFonts w:ascii="Myriad" w:hAnsi="Myriad" w:cs="Arial"/>
          <w:color w:val="000000"/>
          <w:sz w:val="20"/>
        </w:rPr>
        <w:t>dodávky</w:t>
      </w:r>
      <w:r w:rsidRPr="00A37793">
        <w:rPr>
          <w:rFonts w:ascii="Myriad" w:hAnsi="Myriad" w:cs="Arial"/>
          <w:color w:val="000000"/>
          <w:sz w:val="20"/>
        </w:rPr>
        <w:t xml:space="preserve"> bez písemného souhlasu kupujícího.</w:t>
      </w:r>
      <w:r w:rsidR="00396C52" w:rsidRPr="00A37793">
        <w:rPr>
          <w:rFonts w:ascii="Myriad" w:hAnsi="Myriad" w:cs="Arial"/>
          <w:color w:val="000000"/>
          <w:sz w:val="20"/>
        </w:rPr>
        <w:t xml:space="preserve"> </w:t>
      </w:r>
    </w:p>
    <w:p w14:paraId="5CEDC822" w14:textId="128CCE00" w:rsidR="00EE354A" w:rsidRPr="00A37793" w:rsidRDefault="00EE354A" w:rsidP="002972B6">
      <w:pPr>
        <w:pStyle w:val="Zkladntextodsazen"/>
        <w:numPr>
          <w:ilvl w:val="1"/>
          <w:numId w:val="17"/>
        </w:numPr>
        <w:spacing w:before="120"/>
        <w:ind w:left="567" w:hanging="567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 xml:space="preserve">Součástí poskytovaných služeb prodávajícího je po prodejní servis, který umožňuje mimo jiné zpětné odkoupení zbylého </w:t>
      </w:r>
      <w:r w:rsidR="004D319B" w:rsidRPr="00A37793">
        <w:rPr>
          <w:rFonts w:ascii="Myriad" w:hAnsi="Myriad" w:cs="Arial"/>
          <w:color w:val="000000"/>
          <w:sz w:val="20"/>
        </w:rPr>
        <w:t>předmětu dodávky</w:t>
      </w:r>
      <w:r w:rsidRPr="00A37793">
        <w:rPr>
          <w:rFonts w:ascii="Myriad" w:hAnsi="Myriad" w:cs="Arial"/>
          <w:color w:val="000000"/>
          <w:sz w:val="20"/>
        </w:rPr>
        <w:t xml:space="preserve"> do zásob prodávajícího za kupní cenu dle té</w:t>
      </w:r>
      <w:r w:rsidR="00B861AB" w:rsidRPr="00A37793">
        <w:rPr>
          <w:rFonts w:ascii="Myriad" w:hAnsi="Myriad" w:cs="Arial"/>
          <w:color w:val="000000"/>
          <w:sz w:val="20"/>
        </w:rPr>
        <w:t xml:space="preserve">to </w:t>
      </w:r>
      <w:r w:rsidR="00FA1655" w:rsidRPr="00A37793">
        <w:rPr>
          <w:rFonts w:ascii="Myriad" w:hAnsi="Myriad" w:cs="Arial"/>
          <w:color w:val="000000"/>
          <w:sz w:val="20"/>
        </w:rPr>
        <w:t>rámcové dohody</w:t>
      </w:r>
      <w:r w:rsidRPr="00A37793">
        <w:rPr>
          <w:rFonts w:ascii="Myriad" w:hAnsi="Myriad" w:cs="Arial"/>
          <w:color w:val="000000"/>
          <w:sz w:val="20"/>
        </w:rPr>
        <w:t xml:space="preserve"> nejpozději do 120 dnů od převzetí dodávky kupujícím. </w:t>
      </w:r>
      <w:r w:rsidR="004D319B" w:rsidRPr="00A37793">
        <w:rPr>
          <w:rFonts w:ascii="Myriad" w:hAnsi="Myriad" w:cs="Arial"/>
          <w:color w:val="000000"/>
          <w:sz w:val="20"/>
        </w:rPr>
        <w:t xml:space="preserve">Prodávající se zavazuje převzít zpět nespotřebované kusy předmětu dodávky </w:t>
      </w:r>
      <w:r w:rsidR="009128CD" w:rsidRPr="00A37793">
        <w:rPr>
          <w:rFonts w:ascii="Myriad" w:hAnsi="Myriad" w:cs="Arial"/>
          <w:color w:val="000000"/>
          <w:sz w:val="20"/>
        </w:rPr>
        <w:t>(</w:t>
      </w:r>
      <w:r w:rsidR="004D319B" w:rsidRPr="00A37793">
        <w:rPr>
          <w:rFonts w:ascii="Myriad" w:hAnsi="Myriad" w:cs="Arial"/>
          <w:color w:val="000000"/>
          <w:sz w:val="20"/>
        </w:rPr>
        <w:t>dle Přílohy č.</w:t>
      </w:r>
      <w:r w:rsidR="002829F9" w:rsidRPr="00A37793">
        <w:rPr>
          <w:rFonts w:ascii="Myriad" w:hAnsi="Myriad" w:cs="Arial"/>
          <w:color w:val="000000"/>
          <w:sz w:val="20"/>
        </w:rPr>
        <w:t xml:space="preserve"> </w:t>
      </w:r>
      <w:r w:rsidR="004D319B" w:rsidRPr="00A37793">
        <w:rPr>
          <w:rFonts w:ascii="Myriad" w:hAnsi="Myriad" w:cs="Arial"/>
          <w:color w:val="000000"/>
          <w:sz w:val="20"/>
        </w:rPr>
        <w:t>1</w:t>
      </w:r>
      <w:r w:rsidR="002829F9" w:rsidRPr="00A37793">
        <w:rPr>
          <w:rFonts w:ascii="Myriad" w:hAnsi="Myriad" w:cs="Arial"/>
          <w:color w:val="000000"/>
          <w:sz w:val="20"/>
        </w:rPr>
        <w:t xml:space="preserve"> a 2</w:t>
      </w:r>
      <w:r w:rsidR="009128CD" w:rsidRPr="00A37793">
        <w:rPr>
          <w:rFonts w:ascii="Myriad" w:hAnsi="Myriad" w:cs="Arial"/>
          <w:color w:val="000000"/>
          <w:sz w:val="20"/>
        </w:rPr>
        <w:t>)</w:t>
      </w:r>
      <w:r w:rsidR="004D319B" w:rsidRPr="00A37793">
        <w:rPr>
          <w:rFonts w:ascii="Myriad" w:hAnsi="Myriad" w:cs="Arial"/>
          <w:color w:val="000000"/>
          <w:sz w:val="20"/>
        </w:rPr>
        <w:t xml:space="preserve">. </w:t>
      </w:r>
      <w:r w:rsidRPr="00A37793">
        <w:rPr>
          <w:rFonts w:ascii="Myriad" w:hAnsi="Myriad" w:cs="Arial"/>
          <w:color w:val="000000"/>
          <w:sz w:val="20"/>
        </w:rPr>
        <w:t xml:space="preserve">Předmět </w:t>
      </w:r>
      <w:r w:rsidR="004D319B" w:rsidRPr="00A37793">
        <w:rPr>
          <w:rFonts w:ascii="Myriad" w:hAnsi="Myriad" w:cs="Arial"/>
          <w:color w:val="000000"/>
          <w:sz w:val="20"/>
        </w:rPr>
        <w:t>dodávky</w:t>
      </w:r>
      <w:r w:rsidRPr="00A37793">
        <w:rPr>
          <w:rFonts w:ascii="Myriad" w:hAnsi="Myriad" w:cs="Arial"/>
          <w:color w:val="000000"/>
          <w:sz w:val="20"/>
        </w:rPr>
        <w:t xml:space="preserve"> musí být nepoužitý a nepoškozený. Prodávající si vyhrazuje právo na odstoupení od tohoto závazku v případě prodlení s úhradou kupní ceny za dodaný předmět </w:t>
      </w:r>
      <w:r w:rsidR="004D319B" w:rsidRPr="00A37793">
        <w:rPr>
          <w:rFonts w:ascii="Myriad" w:hAnsi="Myriad" w:cs="Arial"/>
          <w:color w:val="000000"/>
          <w:sz w:val="20"/>
        </w:rPr>
        <w:t>dodávky</w:t>
      </w:r>
      <w:r w:rsidRPr="00A37793">
        <w:rPr>
          <w:rFonts w:ascii="Myriad" w:hAnsi="Myriad" w:cs="Arial"/>
          <w:color w:val="000000"/>
          <w:sz w:val="20"/>
        </w:rPr>
        <w:t xml:space="preserve">.  Nespotřebované části předmětu </w:t>
      </w:r>
      <w:r w:rsidR="004D319B" w:rsidRPr="00A37793">
        <w:rPr>
          <w:rFonts w:ascii="Myriad" w:hAnsi="Myriad" w:cs="Arial"/>
          <w:color w:val="000000"/>
          <w:sz w:val="20"/>
        </w:rPr>
        <w:t>dodávky</w:t>
      </w:r>
      <w:r w:rsidRPr="00A37793">
        <w:rPr>
          <w:rFonts w:ascii="Myriad" w:hAnsi="Myriad" w:cs="Arial"/>
          <w:color w:val="000000"/>
          <w:sz w:val="20"/>
        </w:rPr>
        <w:t xml:space="preserve"> soustředí kupující na jednom místě ve svém regionu. Předání nespotřebovaných část</w:t>
      </w:r>
      <w:r w:rsidR="0062711C" w:rsidRPr="00A37793">
        <w:rPr>
          <w:rFonts w:ascii="Myriad" w:hAnsi="Myriad" w:cs="Arial"/>
          <w:color w:val="000000"/>
          <w:sz w:val="20"/>
        </w:rPr>
        <w:t>í</w:t>
      </w:r>
      <w:r w:rsidRPr="00A37793">
        <w:rPr>
          <w:rFonts w:ascii="Myriad" w:hAnsi="Myriad" w:cs="Arial"/>
          <w:color w:val="000000"/>
          <w:sz w:val="20"/>
        </w:rPr>
        <w:t xml:space="preserve"> předmětu </w:t>
      </w:r>
      <w:r w:rsidR="00724B6D" w:rsidRPr="00A37793">
        <w:rPr>
          <w:rFonts w:ascii="Myriad" w:hAnsi="Myriad" w:cs="Arial"/>
          <w:color w:val="000000"/>
          <w:sz w:val="20"/>
        </w:rPr>
        <w:t xml:space="preserve">dodávky </w:t>
      </w:r>
      <w:r w:rsidRPr="00A37793">
        <w:rPr>
          <w:rFonts w:ascii="Myriad" w:hAnsi="Myriad" w:cs="Arial"/>
          <w:color w:val="000000"/>
          <w:sz w:val="20"/>
        </w:rPr>
        <w:t xml:space="preserve">dohodne kupující s prodávajícím předem telefonicky nebo písemně. Náklady za naložení vráceného předmětu </w:t>
      </w:r>
      <w:r w:rsidR="00724B6D" w:rsidRPr="00A37793">
        <w:rPr>
          <w:rFonts w:ascii="Myriad" w:hAnsi="Myriad" w:cs="Arial"/>
          <w:color w:val="000000"/>
          <w:sz w:val="20"/>
        </w:rPr>
        <w:t>dodávky</w:t>
      </w:r>
      <w:r w:rsidRPr="00A37793">
        <w:rPr>
          <w:rFonts w:ascii="Myriad" w:hAnsi="Myriad" w:cs="Arial"/>
          <w:color w:val="000000"/>
          <w:sz w:val="20"/>
        </w:rPr>
        <w:t xml:space="preserve"> a dopravu na místo uvedené v této </w:t>
      </w:r>
      <w:r w:rsidR="00CA3082" w:rsidRPr="00A37793">
        <w:rPr>
          <w:rFonts w:ascii="Myriad" w:hAnsi="Myriad" w:cs="Arial"/>
          <w:color w:val="000000"/>
          <w:sz w:val="20"/>
        </w:rPr>
        <w:t xml:space="preserve">dohodě </w:t>
      </w:r>
      <w:r w:rsidRPr="00A37793">
        <w:rPr>
          <w:rFonts w:ascii="Myriad" w:hAnsi="Myriad" w:cs="Arial"/>
          <w:color w:val="000000"/>
          <w:sz w:val="20"/>
        </w:rPr>
        <w:t xml:space="preserve">hradí kupující. Na vrácené části předmětu </w:t>
      </w:r>
      <w:r w:rsidR="00724B6D" w:rsidRPr="00A37793">
        <w:rPr>
          <w:rFonts w:ascii="Myriad" w:hAnsi="Myriad" w:cs="Arial"/>
          <w:color w:val="000000"/>
          <w:sz w:val="20"/>
        </w:rPr>
        <w:t>dodávky</w:t>
      </w:r>
      <w:r w:rsidRPr="00A37793">
        <w:rPr>
          <w:rFonts w:ascii="Myriad" w:hAnsi="Myriad" w:cs="Arial"/>
          <w:color w:val="000000"/>
          <w:sz w:val="20"/>
        </w:rPr>
        <w:t xml:space="preserve"> vystaví prodávající dobropis kupujícímu v kupních cenách dle Přílohy č. 1</w:t>
      </w:r>
      <w:r w:rsidR="002829F9" w:rsidRPr="00A37793">
        <w:rPr>
          <w:rFonts w:ascii="Myriad" w:hAnsi="Myriad" w:cs="Arial"/>
          <w:color w:val="000000"/>
          <w:sz w:val="20"/>
        </w:rPr>
        <w:t xml:space="preserve"> a Přílohy č. 2</w:t>
      </w:r>
      <w:r w:rsidR="00724B6D" w:rsidRPr="00A37793">
        <w:rPr>
          <w:rFonts w:ascii="Myriad" w:hAnsi="Myriad" w:cs="Arial"/>
          <w:color w:val="000000"/>
          <w:sz w:val="20"/>
        </w:rPr>
        <w:t xml:space="preserve"> této </w:t>
      </w:r>
      <w:r w:rsidR="00FA1655" w:rsidRPr="00A37793">
        <w:rPr>
          <w:rFonts w:ascii="Myriad" w:hAnsi="Myriad" w:cs="Arial"/>
          <w:color w:val="000000"/>
          <w:sz w:val="20"/>
        </w:rPr>
        <w:t>rámcové dohody</w:t>
      </w:r>
      <w:r w:rsidRPr="00A37793">
        <w:rPr>
          <w:rFonts w:ascii="Myriad" w:hAnsi="Myriad" w:cs="Arial"/>
          <w:color w:val="000000"/>
          <w:sz w:val="20"/>
        </w:rPr>
        <w:t>, se splatností 90 dnů ode dne jeho vystavení.</w:t>
      </w:r>
    </w:p>
    <w:p w14:paraId="2923AAFA" w14:textId="2FDC1D14" w:rsidR="00EE354A" w:rsidRPr="00A37793" w:rsidRDefault="00EE354A" w:rsidP="002972B6">
      <w:pPr>
        <w:pStyle w:val="Zkladntextodsazen"/>
        <w:numPr>
          <w:ilvl w:val="1"/>
          <w:numId w:val="17"/>
        </w:numPr>
        <w:spacing w:before="120"/>
        <w:ind w:left="567" w:hanging="567"/>
        <w:jc w:val="both"/>
        <w:rPr>
          <w:rFonts w:ascii="Myriad" w:hAnsi="Myriad" w:cs="Arial"/>
          <w:color w:val="000000"/>
          <w:sz w:val="20"/>
          <w:lang w:val="cs-CZ"/>
        </w:rPr>
      </w:pPr>
      <w:r w:rsidRPr="00A37793">
        <w:rPr>
          <w:rFonts w:ascii="Myriad" w:hAnsi="Myriad" w:cs="Arial"/>
          <w:color w:val="000000" w:themeColor="text1"/>
          <w:sz w:val="20"/>
          <w:lang w:val="cs-CZ"/>
        </w:rPr>
        <w:t xml:space="preserve">Prodávající </w:t>
      </w:r>
      <w:r w:rsidR="00D134BD">
        <w:rPr>
          <w:rFonts w:ascii="Myriad" w:hAnsi="Myriad" w:cs="Arial"/>
          <w:color w:val="000000" w:themeColor="text1"/>
          <w:sz w:val="20"/>
          <w:lang w:val="cs-CZ"/>
        </w:rPr>
        <w:t>s</w:t>
      </w:r>
      <w:r w:rsidRPr="00A37793">
        <w:rPr>
          <w:rFonts w:ascii="Myriad" w:hAnsi="Myriad" w:cs="Arial"/>
          <w:color w:val="000000" w:themeColor="text1"/>
          <w:sz w:val="20"/>
          <w:lang w:val="cs-CZ"/>
        </w:rPr>
        <w:t xml:space="preserve">e zavazuje zřídit u kupujícího konsignační sklad na </w:t>
      </w:r>
      <w:r w:rsidR="00564CFC" w:rsidRPr="00A37793">
        <w:rPr>
          <w:rFonts w:ascii="Myriad" w:hAnsi="Myriad" w:cs="Arial"/>
          <w:color w:val="000000" w:themeColor="text1"/>
          <w:sz w:val="20"/>
          <w:lang w:val="cs-CZ"/>
        </w:rPr>
        <w:t>armatury pro zřízení přípojek</w:t>
      </w:r>
      <w:r w:rsidRPr="00A37793">
        <w:rPr>
          <w:rFonts w:ascii="Myriad" w:hAnsi="Myriad" w:cs="Arial"/>
          <w:color w:val="000000" w:themeColor="text1"/>
          <w:sz w:val="20"/>
          <w:lang w:val="cs-CZ"/>
        </w:rPr>
        <w:t xml:space="preserve"> ve Frýdku Místku</w:t>
      </w:r>
      <w:r w:rsidR="00F8652C" w:rsidRPr="00A37793">
        <w:rPr>
          <w:rFonts w:ascii="Myriad" w:hAnsi="Myriad" w:cs="Arial"/>
          <w:color w:val="000000" w:themeColor="text1"/>
          <w:sz w:val="20"/>
          <w:lang w:val="cs-CZ"/>
        </w:rPr>
        <w:t>, ul.</w:t>
      </w:r>
      <w:r w:rsidRPr="00A37793">
        <w:rPr>
          <w:rFonts w:ascii="Myriad" w:hAnsi="Myriad" w:cs="Arial"/>
          <w:color w:val="000000" w:themeColor="text1"/>
          <w:sz w:val="20"/>
          <w:lang w:val="cs-CZ"/>
        </w:rPr>
        <w:t xml:space="preserve"> Beskydská 124, nejpozději do </w:t>
      </w:r>
      <w:proofErr w:type="gramStart"/>
      <w:r w:rsidR="007909C6" w:rsidRPr="00A37793">
        <w:rPr>
          <w:rFonts w:ascii="Myriad" w:hAnsi="Myriad" w:cs="Arial"/>
          <w:color w:val="000000" w:themeColor="text1"/>
          <w:sz w:val="20"/>
          <w:lang w:val="cs-CZ"/>
        </w:rPr>
        <w:t>…</w:t>
      </w:r>
      <w:r w:rsidRPr="00A37793">
        <w:rPr>
          <w:rFonts w:ascii="Myriad" w:hAnsi="Myriad" w:cs="Arial"/>
          <w:color w:val="000000" w:themeColor="text1"/>
          <w:sz w:val="20"/>
          <w:lang w:val="cs-CZ"/>
        </w:rPr>
        <w:t>….</w:t>
      </w:r>
      <w:proofErr w:type="gramEnd"/>
      <w:r w:rsidRPr="00A37793">
        <w:rPr>
          <w:rFonts w:ascii="Myriad" w:hAnsi="Myriad" w:cs="Arial"/>
          <w:color w:val="000000" w:themeColor="text1"/>
          <w:sz w:val="20"/>
          <w:lang w:val="cs-CZ"/>
        </w:rPr>
        <w:t xml:space="preserve">. </w:t>
      </w:r>
      <w:r w:rsidR="00E864E7" w:rsidRPr="00A37793">
        <w:rPr>
          <w:rFonts w:ascii="Myriad" w:hAnsi="Myriad" w:cs="Arial"/>
          <w:b/>
          <w:i/>
          <w:color w:val="0000FF"/>
          <w:sz w:val="20"/>
          <w:lang w:val="cs-CZ"/>
        </w:rPr>
        <w:t xml:space="preserve">(vyplní </w:t>
      </w:r>
      <w:r w:rsidR="007909C6" w:rsidRPr="00A37793">
        <w:rPr>
          <w:rFonts w:ascii="Myriad" w:hAnsi="Myriad" w:cs="Arial"/>
          <w:b/>
          <w:i/>
          <w:color w:val="0000FF"/>
          <w:sz w:val="20"/>
          <w:lang w:val="cs-CZ"/>
        </w:rPr>
        <w:t>účastník)</w:t>
      </w:r>
      <w:r w:rsidR="007909C6" w:rsidRPr="00A37793">
        <w:rPr>
          <w:rFonts w:ascii="Myriad" w:hAnsi="Myriad" w:cs="Arial"/>
          <w:b/>
          <w:sz w:val="20"/>
          <w:lang w:val="cs-CZ"/>
        </w:rPr>
        <w:t xml:space="preserve"> </w:t>
      </w:r>
      <w:r w:rsidR="007909C6" w:rsidRPr="00A37793">
        <w:rPr>
          <w:rFonts w:ascii="Myriad" w:hAnsi="Myriad" w:cs="Arial"/>
          <w:color w:val="000000" w:themeColor="text1"/>
          <w:sz w:val="20"/>
          <w:lang w:val="cs-CZ"/>
        </w:rPr>
        <w:t>kalendářních</w:t>
      </w:r>
      <w:r w:rsidRPr="00A37793">
        <w:rPr>
          <w:rFonts w:ascii="Myriad" w:hAnsi="Myriad" w:cs="Arial"/>
          <w:color w:val="000000" w:themeColor="text1"/>
          <w:sz w:val="20"/>
          <w:lang w:val="cs-CZ"/>
        </w:rPr>
        <w:t xml:space="preserve"> dnů </w:t>
      </w:r>
      <w:r w:rsidR="00E864E7" w:rsidRPr="00A37793">
        <w:rPr>
          <w:rFonts w:ascii="Myriad" w:hAnsi="Myriad" w:cs="Arial"/>
          <w:i/>
          <w:color w:val="0000FF"/>
          <w:sz w:val="20"/>
          <w:lang w:val="cs-CZ"/>
        </w:rPr>
        <w:t>(nejpozději však do 20 kalendářních dnů)</w:t>
      </w:r>
      <w:r w:rsidR="00E864E7" w:rsidRPr="00A37793">
        <w:rPr>
          <w:rFonts w:ascii="Myriad" w:hAnsi="Myriad" w:cs="Arial"/>
          <w:color w:val="0000FF"/>
          <w:sz w:val="20"/>
          <w:lang w:val="cs-CZ"/>
        </w:rPr>
        <w:t xml:space="preserve"> </w:t>
      </w:r>
      <w:r w:rsidRPr="00A37793">
        <w:rPr>
          <w:rFonts w:ascii="Myriad" w:hAnsi="Myriad" w:cs="Arial"/>
          <w:color w:val="000000" w:themeColor="text1"/>
          <w:sz w:val="20"/>
          <w:lang w:val="cs-CZ"/>
        </w:rPr>
        <w:t xml:space="preserve">od podpisu této </w:t>
      </w:r>
      <w:r w:rsidR="004A73D3" w:rsidRPr="00A37793">
        <w:rPr>
          <w:rFonts w:ascii="Myriad" w:hAnsi="Myriad" w:cs="Arial"/>
          <w:color w:val="000000" w:themeColor="text1"/>
          <w:sz w:val="20"/>
          <w:lang w:val="cs-CZ"/>
        </w:rPr>
        <w:t>rámcové dohody</w:t>
      </w:r>
      <w:r w:rsidRPr="00A37793">
        <w:rPr>
          <w:rFonts w:ascii="Myriad" w:hAnsi="Myriad" w:cs="Arial"/>
          <w:color w:val="000000" w:themeColor="text1"/>
          <w:sz w:val="20"/>
          <w:lang w:val="cs-CZ"/>
        </w:rPr>
        <w:t>. Kupní ceny zboží na konsignačním skladu budou totožné jako</w:t>
      </w:r>
      <w:r w:rsidR="00852F54" w:rsidRPr="00A37793">
        <w:rPr>
          <w:rFonts w:ascii="Myriad" w:hAnsi="Myriad" w:cs="Arial"/>
          <w:color w:val="000000" w:themeColor="text1"/>
          <w:sz w:val="20"/>
          <w:lang w:val="cs-CZ"/>
        </w:rPr>
        <w:t xml:space="preserve"> ceny uvedené</w:t>
      </w:r>
      <w:r w:rsidRPr="00A37793">
        <w:rPr>
          <w:rFonts w:ascii="Myriad" w:hAnsi="Myriad" w:cs="Arial"/>
          <w:color w:val="000000" w:themeColor="text1"/>
          <w:sz w:val="20"/>
          <w:lang w:val="cs-CZ"/>
        </w:rPr>
        <w:t xml:space="preserve"> v příloze č.</w:t>
      </w:r>
      <w:r w:rsidR="002829F9" w:rsidRPr="00A37793">
        <w:rPr>
          <w:rFonts w:ascii="Myriad" w:hAnsi="Myriad" w:cs="Arial"/>
          <w:color w:val="000000" w:themeColor="text1"/>
          <w:sz w:val="20"/>
          <w:lang w:val="cs-CZ"/>
        </w:rPr>
        <w:t xml:space="preserve"> </w:t>
      </w:r>
      <w:r w:rsidRPr="00A37793">
        <w:rPr>
          <w:rFonts w:ascii="Myriad" w:hAnsi="Myriad" w:cs="Arial"/>
          <w:color w:val="000000" w:themeColor="text1"/>
          <w:sz w:val="20"/>
          <w:lang w:val="cs-CZ"/>
        </w:rPr>
        <w:t>1</w:t>
      </w:r>
      <w:r w:rsidR="002829F9" w:rsidRPr="00A37793">
        <w:rPr>
          <w:rFonts w:ascii="Myriad" w:hAnsi="Myriad" w:cs="Arial"/>
          <w:color w:val="000000" w:themeColor="text1"/>
          <w:sz w:val="20"/>
          <w:lang w:val="cs-CZ"/>
        </w:rPr>
        <w:t xml:space="preserve"> a 2</w:t>
      </w:r>
      <w:r w:rsidR="00724B6D" w:rsidRPr="00A37793">
        <w:rPr>
          <w:rFonts w:ascii="Myriad" w:hAnsi="Myriad" w:cs="Arial"/>
          <w:color w:val="000000" w:themeColor="text1"/>
          <w:sz w:val="20"/>
          <w:lang w:val="cs-CZ"/>
        </w:rPr>
        <w:t xml:space="preserve"> této </w:t>
      </w:r>
      <w:r w:rsidR="004A73D3" w:rsidRPr="00A37793">
        <w:rPr>
          <w:rFonts w:ascii="Myriad" w:hAnsi="Myriad" w:cs="Arial"/>
          <w:color w:val="000000" w:themeColor="text1"/>
          <w:sz w:val="20"/>
          <w:lang w:val="cs-CZ"/>
        </w:rPr>
        <w:t>dohod</w:t>
      </w:r>
      <w:r w:rsidR="00852F54" w:rsidRPr="00A37793">
        <w:rPr>
          <w:rFonts w:ascii="Myriad" w:hAnsi="Myriad" w:cs="Arial"/>
          <w:color w:val="000000" w:themeColor="text1"/>
          <w:sz w:val="20"/>
          <w:lang w:val="cs-CZ"/>
        </w:rPr>
        <w:t>y</w:t>
      </w:r>
      <w:r w:rsidRPr="00A37793">
        <w:rPr>
          <w:rFonts w:ascii="Myriad" w:hAnsi="Myriad" w:cs="Arial"/>
          <w:color w:val="000000" w:themeColor="text1"/>
          <w:sz w:val="20"/>
          <w:lang w:val="cs-CZ"/>
        </w:rPr>
        <w:t>.</w:t>
      </w:r>
      <w:r w:rsidR="00FA3C64" w:rsidRPr="00A37793">
        <w:rPr>
          <w:rFonts w:ascii="Myriad" w:hAnsi="Myriad" w:cs="Arial"/>
          <w:color w:val="000000" w:themeColor="text1"/>
          <w:sz w:val="20"/>
          <w:lang w:val="cs-CZ"/>
        </w:rPr>
        <w:t xml:space="preserve"> Doplnění konsignace </w:t>
      </w:r>
      <w:r w:rsidR="00852F54" w:rsidRPr="00A37793">
        <w:rPr>
          <w:rFonts w:ascii="Myriad" w:hAnsi="Myriad" w:cs="Arial"/>
          <w:color w:val="000000" w:themeColor="text1"/>
          <w:sz w:val="20"/>
          <w:lang w:val="cs-CZ"/>
        </w:rPr>
        <w:t>bude probíhat</w:t>
      </w:r>
      <w:r w:rsidR="00FA3C64" w:rsidRPr="00A37793">
        <w:rPr>
          <w:rFonts w:ascii="Myriad" w:hAnsi="Myriad" w:cs="Arial"/>
          <w:color w:val="000000" w:themeColor="text1"/>
          <w:sz w:val="20"/>
          <w:lang w:val="cs-CZ"/>
        </w:rPr>
        <w:t xml:space="preserve"> minimálně 1x týdně na základě objednávky kupujícího v pracovní době skladu P</w:t>
      </w:r>
      <w:r w:rsidR="00852F54" w:rsidRPr="00A37793">
        <w:rPr>
          <w:rFonts w:ascii="Myriad" w:hAnsi="Myriad" w:cs="Arial"/>
          <w:color w:val="000000" w:themeColor="text1"/>
          <w:sz w:val="20"/>
          <w:lang w:val="cs-CZ"/>
        </w:rPr>
        <w:t>o</w:t>
      </w:r>
      <w:r w:rsidR="00FA3C64" w:rsidRPr="00A37793">
        <w:rPr>
          <w:rFonts w:ascii="Myriad" w:hAnsi="Myriad" w:cs="Arial"/>
          <w:color w:val="000000" w:themeColor="text1"/>
          <w:sz w:val="20"/>
          <w:lang w:val="cs-CZ"/>
        </w:rPr>
        <w:t>-Pá 7-14</w:t>
      </w:r>
      <w:r w:rsidR="00852F54" w:rsidRPr="00A37793">
        <w:rPr>
          <w:rFonts w:ascii="Myriad" w:hAnsi="Myriad" w:cs="Arial"/>
          <w:color w:val="000000" w:themeColor="text1"/>
          <w:sz w:val="20"/>
          <w:lang w:val="cs-CZ"/>
        </w:rPr>
        <w:t xml:space="preserve"> </w:t>
      </w:r>
      <w:r w:rsidR="00FA3C64" w:rsidRPr="00A37793">
        <w:rPr>
          <w:rFonts w:ascii="Myriad" w:hAnsi="Myriad" w:cs="Arial"/>
          <w:color w:val="000000" w:themeColor="text1"/>
          <w:sz w:val="20"/>
          <w:lang w:val="cs-CZ"/>
        </w:rPr>
        <w:t>hod.</w:t>
      </w:r>
      <w:r w:rsidR="00514933" w:rsidRPr="00A37793">
        <w:rPr>
          <w:rFonts w:ascii="Myriad" w:hAnsi="Myriad" w:cs="Arial"/>
          <w:color w:val="000000" w:themeColor="text1"/>
          <w:sz w:val="20"/>
          <w:lang w:val="cs-CZ"/>
        </w:rPr>
        <w:t xml:space="preserve"> Bližší podmínky konsignace </w:t>
      </w:r>
      <w:r w:rsidR="007A3234" w:rsidRPr="00A37793">
        <w:rPr>
          <w:rFonts w:ascii="Myriad" w:hAnsi="Myriad" w:cs="Arial"/>
          <w:color w:val="000000" w:themeColor="text1"/>
          <w:sz w:val="20"/>
          <w:lang w:val="cs-CZ"/>
        </w:rPr>
        <w:t>jsou stanoveny v konsignační smlouvě.</w:t>
      </w:r>
    </w:p>
    <w:p w14:paraId="68CA71DA" w14:textId="07650555" w:rsidR="00F136EB" w:rsidRPr="00A37793" w:rsidRDefault="00A81C06" w:rsidP="002972B6">
      <w:pPr>
        <w:pStyle w:val="Zkladntextodsazen"/>
        <w:numPr>
          <w:ilvl w:val="1"/>
          <w:numId w:val="17"/>
        </w:numPr>
        <w:spacing w:before="120"/>
        <w:ind w:left="567" w:hanging="567"/>
        <w:jc w:val="both"/>
        <w:rPr>
          <w:rStyle w:val="Hypertextovodkaz"/>
          <w:rFonts w:ascii="Myriad" w:hAnsi="Myriad" w:cs="Arial"/>
          <w:bCs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 xml:space="preserve">Pro účely plnění této </w:t>
      </w:r>
      <w:r w:rsidR="00FA1655" w:rsidRPr="00A37793">
        <w:rPr>
          <w:rFonts w:ascii="Myriad" w:hAnsi="Myriad" w:cs="Arial"/>
          <w:color w:val="000000"/>
          <w:sz w:val="20"/>
        </w:rPr>
        <w:t xml:space="preserve">dohody </w:t>
      </w:r>
      <w:r w:rsidRPr="00A37793">
        <w:rPr>
          <w:rFonts w:ascii="Myriad" w:hAnsi="Myriad" w:cs="Arial"/>
          <w:color w:val="000000"/>
          <w:sz w:val="20"/>
        </w:rPr>
        <w:t xml:space="preserve">a pro zajištění efektivní komunikace s prodávajícím, kupující v nezbytném rozsahu shromažďuje a zpracovává jeho osobní údaje, osobní údaje kontaktních osob nebo jiných subjektů uvedených v této </w:t>
      </w:r>
      <w:r w:rsidR="00FA1655" w:rsidRPr="00A37793">
        <w:rPr>
          <w:rFonts w:ascii="Myriad" w:hAnsi="Myriad" w:cs="Arial"/>
          <w:color w:val="000000"/>
          <w:sz w:val="20"/>
        </w:rPr>
        <w:t xml:space="preserve">dohodě </w:t>
      </w:r>
      <w:r w:rsidRPr="00A37793">
        <w:rPr>
          <w:rFonts w:ascii="Myriad" w:hAnsi="Myriad" w:cs="Arial"/>
          <w:color w:val="000000"/>
          <w:sz w:val="20"/>
        </w:rPr>
        <w:t xml:space="preserve">či se jinak podílejících na plnění této </w:t>
      </w:r>
      <w:r w:rsidR="00FA1655" w:rsidRPr="00A37793">
        <w:rPr>
          <w:rFonts w:ascii="Myriad" w:hAnsi="Myriad" w:cs="Arial"/>
          <w:color w:val="000000"/>
          <w:sz w:val="20"/>
        </w:rPr>
        <w:t>dohody</w:t>
      </w:r>
      <w:r w:rsidRPr="00A37793">
        <w:rPr>
          <w:rFonts w:ascii="Myriad" w:hAnsi="Myriad" w:cs="Arial"/>
          <w:color w:val="000000"/>
          <w:sz w:val="20"/>
        </w:rPr>
        <w:t xml:space="preserve">. Osobní údaje jsou zpracovávány po dobu, po kterou tyto subjekty údajů plní role a úkoly související s touto </w:t>
      </w:r>
      <w:r w:rsidR="00FA1655" w:rsidRPr="00A37793">
        <w:rPr>
          <w:rFonts w:ascii="Myriad" w:hAnsi="Myriad" w:cs="Arial"/>
          <w:color w:val="000000"/>
          <w:sz w:val="20"/>
        </w:rPr>
        <w:t>dohodou</w:t>
      </w:r>
      <w:r w:rsidRPr="00A37793">
        <w:rPr>
          <w:rFonts w:ascii="Myriad" w:hAnsi="Myriad" w:cs="Arial"/>
          <w:color w:val="000000"/>
          <w:sz w:val="20"/>
        </w:rPr>
        <w:t xml:space="preserve">, a to po celou dobu platnosti této </w:t>
      </w:r>
      <w:r w:rsidR="00FA1655" w:rsidRPr="00A37793">
        <w:rPr>
          <w:rFonts w:ascii="Myriad" w:hAnsi="Myriad" w:cs="Arial"/>
          <w:color w:val="000000"/>
          <w:sz w:val="20"/>
        </w:rPr>
        <w:t xml:space="preserve">dohody </w:t>
      </w:r>
      <w:r w:rsidRPr="00A37793">
        <w:rPr>
          <w:rFonts w:ascii="Myriad" w:hAnsi="Myriad" w:cs="Arial"/>
          <w:color w:val="000000"/>
          <w:sz w:val="20"/>
        </w:rPr>
        <w:t>a dále po dobu nutnou pro vypořádání práv a</w:t>
      </w:r>
      <w:r w:rsidR="009128CD" w:rsidRPr="00A37793">
        <w:rPr>
          <w:rFonts w:ascii="Myriad" w:hAnsi="Myriad" w:cs="Arial"/>
          <w:color w:val="000000"/>
          <w:sz w:val="20"/>
        </w:rPr>
        <w:t> </w:t>
      </w:r>
      <w:r w:rsidRPr="00A37793">
        <w:rPr>
          <w:rFonts w:ascii="Myriad" w:hAnsi="Myriad" w:cs="Arial"/>
          <w:color w:val="000000"/>
          <w:sz w:val="20"/>
        </w:rPr>
        <w:t xml:space="preserve">povinností z </w:t>
      </w:r>
      <w:r w:rsidR="00FA1655" w:rsidRPr="00A37793">
        <w:rPr>
          <w:rFonts w:ascii="Myriad" w:hAnsi="Myriad" w:cs="Arial"/>
          <w:color w:val="000000"/>
          <w:sz w:val="20"/>
        </w:rPr>
        <w:t xml:space="preserve">dohody </w:t>
      </w:r>
      <w:r w:rsidRPr="00A37793">
        <w:rPr>
          <w:rFonts w:ascii="Myriad" w:hAnsi="Myriad" w:cs="Arial"/>
          <w:color w:val="000000"/>
          <w:sz w:val="20"/>
        </w:rPr>
        <w:t>a dále po dobu nutnou pro jejich archivaci v souladu příslušnými právními předpisy. Informace o zpracování osobních údajů jsou dostupné na internetové</w:t>
      </w:r>
      <w:r w:rsidRPr="00A37793">
        <w:rPr>
          <w:rFonts w:ascii="Myriad" w:hAnsi="Myriad" w:cs="Arial"/>
          <w:bCs/>
          <w:color w:val="000000"/>
          <w:sz w:val="20"/>
        </w:rPr>
        <w:t xml:space="preserve"> adrese kupujícího: </w:t>
      </w:r>
      <w:hyperlink r:id="rId12" w:history="1">
        <w:r w:rsidRPr="00A37793">
          <w:rPr>
            <w:rStyle w:val="Hypertextovodkaz"/>
            <w:rFonts w:ascii="Myriad" w:hAnsi="Myriad" w:cs="Arial"/>
            <w:bCs/>
            <w:color w:val="000000"/>
            <w:sz w:val="20"/>
          </w:rPr>
          <w:t>www.smvak.cz</w:t>
        </w:r>
      </w:hyperlink>
      <w:r w:rsidRPr="00A37793">
        <w:rPr>
          <w:rStyle w:val="Hypertextovodkaz"/>
          <w:rFonts w:ascii="Myriad" w:hAnsi="Myriad" w:cs="Arial"/>
          <w:bCs/>
          <w:color w:val="000000"/>
          <w:sz w:val="20"/>
        </w:rPr>
        <w:t>.</w:t>
      </w:r>
    </w:p>
    <w:p w14:paraId="678E812D" w14:textId="31D39D27" w:rsidR="005F0AD6" w:rsidRPr="00A37793" w:rsidRDefault="005F0AD6" w:rsidP="002972B6">
      <w:pPr>
        <w:pStyle w:val="Zkladntextodsazen"/>
        <w:numPr>
          <w:ilvl w:val="1"/>
          <w:numId w:val="17"/>
        </w:numPr>
        <w:spacing w:before="120"/>
        <w:ind w:left="567" w:hanging="567"/>
        <w:jc w:val="both"/>
        <w:rPr>
          <w:rFonts w:ascii="Myriad" w:hAnsi="Myriad" w:cs="Arial"/>
          <w:bCs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 xml:space="preserve">Smluvní strany berou na vědomí a svým podpisem stvrzují, že v průběhu vyjednávání o této smlouvě vždy jednaly a postupovaly čestně a transparentně. Současně se zavazují, že takto budou jednat i při plnění této </w:t>
      </w:r>
      <w:r w:rsidR="00F5323D" w:rsidRPr="00A37793">
        <w:rPr>
          <w:rFonts w:ascii="Myriad" w:hAnsi="Myriad" w:cs="Arial"/>
          <w:color w:val="000000"/>
          <w:sz w:val="20"/>
        </w:rPr>
        <w:t xml:space="preserve">dohody </w:t>
      </w:r>
      <w:r w:rsidRPr="00A37793">
        <w:rPr>
          <w:rFonts w:ascii="Myriad" w:hAnsi="Myriad" w:cs="Arial"/>
          <w:color w:val="000000"/>
          <w:sz w:val="20"/>
        </w:rPr>
        <w:t xml:space="preserve">a veškerých činnostech s ní souvisejících. Smluvní strany se dále zavazují vždy jednat tak a přijmout taková opatření, aby nedošlo ke vzniku důvodného podezření ze spáchání trestného činu či k samotnému jeho spáchání (včetně formy účastenství) se zvláštním důrazem na trestné činy týkající se úplatkářství, podvodu, financování terorismu, legalizace výnosů z trestné činnosti a obecně jakéhokoliv projevu korupce, tj. jednat tak, aby kterékoli ze smluvních stran nemohla být přičtena odpovědnost podle zákona č. 418/2011 Sb., o trestní odpovědnosti právnických osob </w:t>
      </w:r>
      <w:r w:rsidRPr="00A37793">
        <w:rPr>
          <w:rFonts w:ascii="Myriad" w:hAnsi="Myriad" w:cs="Arial"/>
          <w:color w:val="000000"/>
          <w:sz w:val="20"/>
        </w:rPr>
        <w:lastRenderedPageBreak/>
        <w:t>a</w:t>
      </w:r>
      <w:r w:rsidR="009128CD" w:rsidRPr="00A37793">
        <w:rPr>
          <w:rFonts w:ascii="Myriad" w:hAnsi="Myriad" w:cs="Arial"/>
          <w:color w:val="000000"/>
          <w:sz w:val="20"/>
        </w:rPr>
        <w:t> </w:t>
      </w:r>
      <w:r w:rsidRPr="00A37793">
        <w:rPr>
          <w:rFonts w:ascii="Myriad" w:hAnsi="Myriad" w:cs="Arial"/>
          <w:color w:val="000000"/>
          <w:sz w:val="20"/>
        </w:rPr>
        <w:t>řízení proti nim, nebo nevznikla trestní odpovědnost fyzických osob (včetně zaměstnanců) podle trestního zákoníku, případně aby nebylo zahájeno trestní stíhání proti jakékoliv ze smluvních stran, a</w:t>
      </w:r>
      <w:r w:rsidR="009128CD" w:rsidRPr="00A37793">
        <w:rPr>
          <w:rFonts w:ascii="Myriad" w:hAnsi="Myriad" w:cs="Arial"/>
          <w:color w:val="000000"/>
          <w:sz w:val="20"/>
        </w:rPr>
        <w:t> </w:t>
      </w:r>
      <w:r w:rsidRPr="00A37793">
        <w:rPr>
          <w:rFonts w:ascii="Myriad" w:hAnsi="Myriad" w:cs="Arial"/>
          <w:color w:val="000000"/>
          <w:sz w:val="20"/>
        </w:rPr>
        <w:t>to včetně jejích zaměstnanců podle platných právních předpisů</w:t>
      </w:r>
      <w:r w:rsidRPr="00A37793">
        <w:rPr>
          <w:rFonts w:ascii="Myriad" w:hAnsi="Myriad" w:cs="Arial"/>
          <w:bCs/>
          <w:color w:val="000000"/>
          <w:sz w:val="20"/>
        </w:rPr>
        <w:t>.</w:t>
      </w:r>
    </w:p>
    <w:p w14:paraId="60FE85AB" w14:textId="77777777" w:rsidR="005F0AD6" w:rsidRPr="00A37793" w:rsidRDefault="005F0AD6" w:rsidP="005F0AD6">
      <w:pPr>
        <w:pStyle w:val="BodyTextIndent31"/>
        <w:spacing w:before="120"/>
        <w:ind w:left="567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 xml:space="preserve">Smluvní strana zaručuje, že ani ona sama, ani případně její vlastníci, funkcionáři nebo klíčoví zaměstnanci nebyli v posledních pěti (5) letech pravomocně odsouzeni za úplatkářství nebo jakékoliv jiné korupční praktiky, a to nejen v souvislosti s jejich odbornou činností. </w:t>
      </w:r>
    </w:p>
    <w:p w14:paraId="1F5AE7A9" w14:textId="77777777" w:rsidR="005F0AD6" w:rsidRPr="00A37793" w:rsidRDefault="005F0AD6" w:rsidP="005F0AD6">
      <w:pPr>
        <w:pStyle w:val="BodyTextIndent31"/>
        <w:spacing w:before="120"/>
        <w:ind w:left="567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 xml:space="preserve">Smluvní strana prohlašuje, že se seznámila se zásadami, hodnotami a cíli </w:t>
      </w:r>
      <w:proofErr w:type="spellStart"/>
      <w:r w:rsidRPr="00A37793">
        <w:rPr>
          <w:rFonts w:ascii="Myriad" w:hAnsi="Myriad" w:cs="Arial"/>
          <w:color w:val="000000"/>
          <w:sz w:val="20"/>
        </w:rPr>
        <w:t>Compliance</w:t>
      </w:r>
      <w:proofErr w:type="spellEnd"/>
      <w:r w:rsidRPr="00A37793">
        <w:rPr>
          <w:rFonts w:ascii="Myriad" w:hAnsi="Myriad" w:cs="Arial"/>
          <w:color w:val="000000"/>
          <w:sz w:val="20"/>
        </w:rPr>
        <w:t xml:space="preserve"> programu společnosti </w:t>
      </w:r>
      <w:proofErr w:type="spellStart"/>
      <w:r w:rsidRPr="00A37793">
        <w:rPr>
          <w:rFonts w:ascii="Myriad" w:hAnsi="Myriad" w:cs="Arial"/>
          <w:color w:val="000000"/>
          <w:sz w:val="20"/>
        </w:rPr>
        <w:t>SmVaK</w:t>
      </w:r>
      <w:proofErr w:type="spellEnd"/>
      <w:r w:rsidRPr="00A37793">
        <w:rPr>
          <w:rFonts w:ascii="Myriad" w:hAnsi="Myriad" w:cs="Arial"/>
          <w:color w:val="000000"/>
          <w:sz w:val="20"/>
        </w:rPr>
        <w:t xml:space="preserve"> Ostrava a.s. (viz https://www.smvak.cz/compliance-program), zejména pak s jejím Etickým kodexem a Protikorupční politikou. Smluvní strana se při plnění této smlouvy zavazuje dodržovat zásady, hodnoty a cíle </w:t>
      </w:r>
      <w:proofErr w:type="spellStart"/>
      <w:r w:rsidRPr="00A37793">
        <w:rPr>
          <w:rFonts w:ascii="Myriad" w:hAnsi="Myriad" w:cs="Arial"/>
          <w:color w:val="000000"/>
          <w:sz w:val="20"/>
        </w:rPr>
        <w:t>Compliance</w:t>
      </w:r>
      <w:proofErr w:type="spellEnd"/>
      <w:r w:rsidRPr="00A37793">
        <w:rPr>
          <w:rFonts w:ascii="Myriad" w:hAnsi="Myriad" w:cs="Arial"/>
          <w:color w:val="000000"/>
          <w:sz w:val="20"/>
        </w:rPr>
        <w:t xml:space="preserve"> programu společnosti </w:t>
      </w:r>
      <w:proofErr w:type="spellStart"/>
      <w:r w:rsidRPr="00A37793">
        <w:rPr>
          <w:rFonts w:ascii="Myriad" w:hAnsi="Myriad" w:cs="Arial"/>
          <w:color w:val="000000"/>
          <w:sz w:val="20"/>
        </w:rPr>
        <w:t>SmVaK</w:t>
      </w:r>
      <w:proofErr w:type="spellEnd"/>
      <w:r w:rsidRPr="00A37793">
        <w:rPr>
          <w:rFonts w:ascii="Myriad" w:hAnsi="Myriad" w:cs="Arial"/>
          <w:color w:val="000000"/>
          <w:sz w:val="20"/>
        </w:rPr>
        <w:t xml:space="preserve"> Ostrava a.s., a to po celou dobu jejího trvání, pokud to jejich povaha umožňuje. Smluvní strany se dále zavazují navzájem si neprodleně oznámit důvodné podezření ohledně možného naplnění skutkové podstaty jakéhokoli z trestných činů, zejména pak trestného činu korupční povahy, a to bez ohledu a nad rámec případné zákonné oznamovací povinnosti; obdobné platí i ve vztahu k jednání, které je v rozporu se zásadami vyjádřenými v tomto článku.</w:t>
      </w:r>
    </w:p>
    <w:p w14:paraId="7D75FF81" w14:textId="349AEA2B" w:rsidR="005F0AD6" w:rsidRPr="00A37793" w:rsidRDefault="005F0AD6" w:rsidP="005F0AD6">
      <w:pPr>
        <w:pStyle w:val="BodyTextIndent31"/>
        <w:spacing w:before="120"/>
        <w:ind w:left="567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 xml:space="preserve">Jakékoliv nedodržení Etického kodexu nebo protikorupční politiky Smluvní stranou a/nebo existence situace na straně Smluvní strany, která znamená jakékoliv oficiální vyšetřování související s korupcí, jsou podstatným porušením </w:t>
      </w:r>
      <w:r w:rsidR="000E4285" w:rsidRPr="00A37793">
        <w:rPr>
          <w:rFonts w:ascii="Myriad" w:hAnsi="Myriad" w:cs="Arial"/>
          <w:color w:val="000000"/>
          <w:sz w:val="20"/>
        </w:rPr>
        <w:t xml:space="preserve">dohody </w:t>
      </w:r>
      <w:r w:rsidRPr="00A37793">
        <w:rPr>
          <w:rFonts w:ascii="Myriad" w:hAnsi="Myriad" w:cs="Arial"/>
          <w:color w:val="000000"/>
          <w:sz w:val="20"/>
        </w:rPr>
        <w:t xml:space="preserve">s právem společnosti </w:t>
      </w:r>
      <w:proofErr w:type="spellStart"/>
      <w:r w:rsidRPr="00A37793">
        <w:rPr>
          <w:rFonts w:ascii="Myriad" w:hAnsi="Myriad" w:cs="Arial"/>
          <w:color w:val="000000"/>
          <w:sz w:val="20"/>
        </w:rPr>
        <w:t>SmVaK</w:t>
      </w:r>
      <w:proofErr w:type="spellEnd"/>
      <w:r w:rsidRPr="00A37793">
        <w:rPr>
          <w:rFonts w:ascii="Myriad" w:hAnsi="Myriad" w:cs="Arial"/>
          <w:color w:val="000000"/>
          <w:sz w:val="20"/>
        </w:rPr>
        <w:t xml:space="preserve"> Ostrava a.s. odstoupit od </w:t>
      </w:r>
      <w:r w:rsidR="000E4285" w:rsidRPr="00A37793">
        <w:rPr>
          <w:rFonts w:ascii="Myriad" w:hAnsi="Myriad" w:cs="Arial"/>
          <w:color w:val="000000"/>
          <w:sz w:val="20"/>
        </w:rPr>
        <w:t>této dohody</w:t>
      </w:r>
      <w:r w:rsidRPr="00A37793">
        <w:rPr>
          <w:rFonts w:ascii="Myriad" w:hAnsi="Myriad" w:cs="Arial"/>
          <w:color w:val="000000"/>
          <w:sz w:val="20"/>
        </w:rPr>
        <w:t xml:space="preserve">, a to bez jakékoli sankce pro </w:t>
      </w:r>
      <w:proofErr w:type="spellStart"/>
      <w:r w:rsidRPr="00A37793">
        <w:rPr>
          <w:rFonts w:ascii="Myriad" w:hAnsi="Myriad" w:cs="Arial"/>
          <w:color w:val="000000"/>
          <w:sz w:val="20"/>
        </w:rPr>
        <w:t>SmVaK</w:t>
      </w:r>
      <w:proofErr w:type="spellEnd"/>
      <w:r w:rsidRPr="00A37793">
        <w:rPr>
          <w:rFonts w:ascii="Myriad" w:hAnsi="Myriad" w:cs="Arial"/>
          <w:color w:val="000000"/>
          <w:sz w:val="20"/>
        </w:rPr>
        <w:t xml:space="preserve"> Ostrava a. s., či možné povinnosti k náhradě újmy.</w:t>
      </w:r>
    </w:p>
    <w:p w14:paraId="32D7F226" w14:textId="361632B6" w:rsidR="005F0AD6" w:rsidRPr="00A37793" w:rsidRDefault="005F0AD6" w:rsidP="005F0AD6">
      <w:pPr>
        <w:pStyle w:val="BodyTextIndent31"/>
        <w:spacing w:before="120"/>
        <w:ind w:left="567"/>
        <w:rPr>
          <w:rStyle w:val="Hypertextovodkaz"/>
          <w:rFonts w:ascii="Myriad" w:hAnsi="Myriad" w:cs="Arial"/>
          <w:color w:val="000000"/>
          <w:sz w:val="20"/>
          <w:u w:val="none"/>
        </w:rPr>
      </w:pPr>
      <w:r w:rsidRPr="00A37793">
        <w:rPr>
          <w:rFonts w:ascii="Myriad" w:hAnsi="Myriad" w:cs="Arial"/>
          <w:color w:val="000000"/>
          <w:sz w:val="20"/>
        </w:rPr>
        <w:t xml:space="preserve">Smluvní stranou se pro potřeby tohoto bodu </w:t>
      </w:r>
      <w:r w:rsidR="000E4285" w:rsidRPr="00A37793">
        <w:rPr>
          <w:rFonts w:ascii="Myriad" w:hAnsi="Myriad" w:cs="Arial"/>
          <w:color w:val="000000"/>
          <w:sz w:val="20"/>
        </w:rPr>
        <w:t xml:space="preserve">dohody </w:t>
      </w:r>
      <w:r w:rsidRPr="00A37793">
        <w:rPr>
          <w:rFonts w:ascii="Myriad" w:hAnsi="Myriad" w:cs="Arial"/>
          <w:color w:val="000000"/>
          <w:sz w:val="20"/>
        </w:rPr>
        <w:t xml:space="preserve">rozumí smluvní strana odlišná od společnosti </w:t>
      </w:r>
      <w:proofErr w:type="spellStart"/>
      <w:r w:rsidRPr="00A37793">
        <w:rPr>
          <w:rFonts w:ascii="Myriad" w:hAnsi="Myriad" w:cs="Arial"/>
          <w:color w:val="000000"/>
          <w:sz w:val="20"/>
        </w:rPr>
        <w:t>SmVaK</w:t>
      </w:r>
      <w:proofErr w:type="spellEnd"/>
      <w:r w:rsidRPr="00A37793">
        <w:rPr>
          <w:rFonts w:ascii="Myriad" w:hAnsi="Myriad" w:cs="Arial"/>
          <w:color w:val="000000"/>
          <w:sz w:val="20"/>
        </w:rPr>
        <w:t xml:space="preserve"> Ostrava a.s.</w:t>
      </w:r>
    </w:p>
    <w:p w14:paraId="4CCB5A5B" w14:textId="77777777" w:rsidR="00EE354A" w:rsidRPr="00A37793" w:rsidRDefault="00EE354A" w:rsidP="00871018">
      <w:pPr>
        <w:jc w:val="center"/>
        <w:rPr>
          <w:rFonts w:ascii="Myriad" w:hAnsi="Myriad" w:cs="Arial"/>
          <w:b/>
          <w:color w:val="000000"/>
        </w:rPr>
      </w:pPr>
      <w:r w:rsidRPr="00A37793">
        <w:rPr>
          <w:rFonts w:ascii="Myriad" w:hAnsi="Myriad" w:cs="Arial"/>
          <w:b/>
          <w:color w:val="000000"/>
        </w:rPr>
        <w:t>XI.</w:t>
      </w:r>
    </w:p>
    <w:p w14:paraId="30563B69" w14:textId="77777777" w:rsidR="00EE354A" w:rsidRPr="00A37793" w:rsidRDefault="00EE354A" w:rsidP="00871018">
      <w:pPr>
        <w:jc w:val="center"/>
        <w:rPr>
          <w:rFonts w:ascii="Myriad" w:hAnsi="Myriad" w:cs="Arial"/>
          <w:color w:val="000000"/>
        </w:rPr>
      </w:pPr>
      <w:r w:rsidRPr="00A37793">
        <w:rPr>
          <w:rFonts w:ascii="Myriad" w:hAnsi="Myriad" w:cs="Arial"/>
          <w:b/>
          <w:color w:val="000000"/>
        </w:rPr>
        <w:t>Závěrečná</w:t>
      </w:r>
      <w:r w:rsidRPr="00A37793">
        <w:rPr>
          <w:rFonts w:ascii="Myriad" w:hAnsi="Myriad" w:cs="Arial"/>
          <w:color w:val="000000"/>
        </w:rPr>
        <w:t xml:space="preserve"> </w:t>
      </w:r>
      <w:r w:rsidRPr="00A37793">
        <w:rPr>
          <w:rFonts w:ascii="Myriad" w:hAnsi="Myriad" w:cs="Arial"/>
          <w:b/>
          <w:bCs/>
          <w:color w:val="000000"/>
        </w:rPr>
        <w:t>ustanovení</w:t>
      </w:r>
    </w:p>
    <w:p w14:paraId="773209A0" w14:textId="4078067F" w:rsidR="00EE354A" w:rsidRPr="00A37793" w:rsidRDefault="00EE354A" w:rsidP="002972B6">
      <w:pPr>
        <w:pStyle w:val="Zkladntextodsazen"/>
        <w:numPr>
          <w:ilvl w:val="1"/>
          <w:numId w:val="18"/>
        </w:numPr>
        <w:spacing w:before="120"/>
        <w:ind w:left="567" w:hanging="567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 xml:space="preserve">Veškeré změny či dodatky této </w:t>
      </w:r>
      <w:r w:rsidR="004A73D3" w:rsidRPr="00A37793">
        <w:rPr>
          <w:rFonts w:ascii="Myriad" w:hAnsi="Myriad" w:cs="Arial"/>
          <w:color w:val="000000"/>
          <w:sz w:val="20"/>
        </w:rPr>
        <w:t>rámcové dohody</w:t>
      </w:r>
      <w:r w:rsidRPr="00A37793">
        <w:rPr>
          <w:rFonts w:ascii="Myriad" w:hAnsi="Myriad" w:cs="Arial"/>
          <w:color w:val="000000"/>
          <w:sz w:val="20"/>
        </w:rPr>
        <w:t xml:space="preserve"> musí být vyhotoveny oprávněnými osobami smluvních stran, a to písemně jako číslované dodatky, potvrzené </w:t>
      </w:r>
      <w:r w:rsidR="007D090F" w:rsidRPr="00A37793">
        <w:rPr>
          <w:rFonts w:ascii="Myriad" w:hAnsi="Myriad" w:cs="Arial"/>
          <w:color w:val="000000"/>
          <w:sz w:val="20"/>
        </w:rPr>
        <w:t>obě</w:t>
      </w:r>
      <w:r w:rsidR="00477A52" w:rsidRPr="00A37793">
        <w:rPr>
          <w:rFonts w:ascii="Myriad" w:hAnsi="Myriad" w:cs="Arial"/>
          <w:color w:val="000000"/>
          <w:sz w:val="20"/>
        </w:rPr>
        <w:t>m</w:t>
      </w:r>
      <w:r w:rsidR="007D090F" w:rsidRPr="00A37793">
        <w:rPr>
          <w:rFonts w:ascii="Myriad" w:hAnsi="Myriad" w:cs="Arial"/>
          <w:color w:val="000000"/>
          <w:sz w:val="20"/>
        </w:rPr>
        <w:t xml:space="preserve">a </w:t>
      </w:r>
      <w:r w:rsidRPr="00A37793">
        <w:rPr>
          <w:rFonts w:ascii="Myriad" w:hAnsi="Myriad" w:cs="Arial"/>
          <w:color w:val="000000"/>
          <w:sz w:val="20"/>
        </w:rPr>
        <w:t>smluvními stranami.</w:t>
      </w:r>
    </w:p>
    <w:p w14:paraId="55A84133" w14:textId="2B147701" w:rsidR="00EE354A" w:rsidRPr="00A37793" w:rsidRDefault="00EE354A" w:rsidP="002972B6">
      <w:pPr>
        <w:pStyle w:val="Zkladntextodsazen"/>
        <w:numPr>
          <w:ilvl w:val="1"/>
          <w:numId w:val="18"/>
        </w:numPr>
        <w:spacing w:before="120"/>
        <w:ind w:left="567" w:hanging="567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 xml:space="preserve">Tato </w:t>
      </w:r>
      <w:r w:rsidR="004A73D3" w:rsidRPr="00A37793">
        <w:rPr>
          <w:rFonts w:ascii="Myriad" w:hAnsi="Myriad" w:cs="Arial"/>
          <w:color w:val="000000"/>
          <w:sz w:val="20"/>
        </w:rPr>
        <w:t>rámcová dohoda</w:t>
      </w:r>
      <w:r w:rsidRPr="00A37793">
        <w:rPr>
          <w:rFonts w:ascii="Myriad" w:hAnsi="Myriad" w:cs="Arial"/>
          <w:color w:val="000000"/>
          <w:sz w:val="20"/>
        </w:rPr>
        <w:t xml:space="preserve"> nabývá platnosti dnem jejího podpisu smluvními stranami</w:t>
      </w:r>
      <w:r w:rsidR="00866255" w:rsidRPr="00A37793">
        <w:rPr>
          <w:rFonts w:ascii="Myriad" w:hAnsi="Myriad" w:cs="Arial"/>
          <w:color w:val="000000"/>
          <w:sz w:val="20"/>
        </w:rPr>
        <w:t xml:space="preserve"> a  účinnosti</w:t>
      </w:r>
      <w:r w:rsidR="00977FB9" w:rsidRPr="00A37793">
        <w:rPr>
          <w:rFonts w:ascii="Myriad" w:hAnsi="Myriad" w:cs="Arial"/>
          <w:color w:val="000000"/>
          <w:sz w:val="20"/>
        </w:rPr>
        <w:t xml:space="preserve"> dne 1.1.2026</w:t>
      </w:r>
      <w:r w:rsidRPr="00A37793">
        <w:rPr>
          <w:rFonts w:ascii="Myriad" w:hAnsi="Myriad" w:cs="Arial"/>
          <w:color w:val="000000"/>
          <w:sz w:val="20"/>
        </w:rPr>
        <w:t xml:space="preserve">. </w:t>
      </w:r>
    </w:p>
    <w:p w14:paraId="3E41C2A4" w14:textId="0CA447B6" w:rsidR="00FB522D" w:rsidRPr="00A37793" w:rsidRDefault="00FB522D" w:rsidP="00FB522D">
      <w:pPr>
        <w:pStyle w:val="Zkladntextodsazen"/>
        <w:numPr>
          <w:ilvl w:val="1"/>
          <w:numId w:val="18"/>
        </w:numPr>
        <w:spacing w:before="120"/>
        <w:ind w:left="567" w:hanging="567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 xml:space="preserve">Je-li tato rámcová dohoda uzavírána v listinné podobě, je vyhotovena ve dvou stejnopisech s platností originálu, z nichž </w:t>
      </w:r>
      <w:r w:rsidR="002C6582" w:rsidRPr="00A37793">
        <w:rPr>
          <w:rFonts w:ascii="Myriad" w:hAnsi="Myriad" w:cs="Arial"/>
          <w:color w:val="000000"/>
          <w:sz w:val="20"/>
        </w:rPr>
        <w:t>kupující</w:t>
      </w:r>
      <w:r w:rsidRPr="00A37793">
        <w:rPr>
          <w:rFonts w:ascii="Myriad" w:hAnsi="Myriad" w:cs="Arial"/>
          <w:color w:val="000000"/>
          <w:sz w:val="20"/>
        </w:rPr>
        <w:t xml:space="preserve"> obdrží jedno a </w:t>
      </w:r>
      <w:r w:rsidR="002C6582" w:rsidRPr="00A37793">
        <w:rPr>
          <w:rFonts w:ascii="Myriad" w:hAnsi="Myriad" w:cs="Arial"/>
          <w:color w:val="000000"/>
          <w:sz w:val="20"/>
        </w:rPr>
        <w:t>prodávající</w:t>
      </w:r>
      <w:r w:rsidRPr="00A37793">
        <w:rPr>
          <w:rFonts w:ascii="Myriad" w:hAnsi="Myriad" w:cs="Arial"/>
          <w:color w:val="000000"/>
          <w:sz w:val="20"/>
        </w:rPr>
        <w:t xml:space="preserve"> jedno její vyhotovení. Je-li tato </w:t>
      </w:r>
      <w:r w:rsidR="005A327A" w:rsidRPr="00A37793">
        <w:rPr>
          <w:rFonts w:ascii="Myriad" w:hAnsi="Myriad" w:cs="Arial"/>
          <w:color w:val="000000"/>
          <w:sz w:val="20"/>
        </w:rPr>
        <w:t xml:space="preserve">dohoda </w:t>
      </w:r>
      <w:r w:rsidRPr="00A37793">
        <w:rPr>
          <w:rFonts w:ascii="Myriad" w:hAnsi="Myriad" w:cs="Arial"/>
          <w:color w:val="000000"/>
          <w:sz w:val="20"/>
        </w:rPr>
        <w:t>uzavírána elektronicky, obdrží obě strany její elektronický originál opatřený uznávanými elektronickými podpisy.</w:t>
      </w:r>
    </w:p>
    <w:p w14:paraId="763BA117" w14:textId="783F0876" w:rsidR="00EE354A" w:rsidRPr="00A37793" w:rsidRDefault="00724B6D" w:rsidP="002972B6">
      <w:pPr>
        <w:pStyle w:val="Zkladntextodsazen"/>
        <w:numPr>
          <w:ilvl w:val="1"/>
          <w:numId w:val="18"/>
        </w:numPr>
        <w:spacing w:before="120"/>
        <w:ind w:left="567" w:hanging="567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>Smluvní strany sjednávají, že p</w:t>
      </w:r>
      <w:r w:rsidR="00D42919" w:rsidRPr="00A37793">
        <w:rPr>
          <w:rFonts w:ascii="Myriad" w:hAnsi="Myriad" w:cs="Arial"/>
          <w:color w:val="000000"/>
          <w:sz w:val="20"/>
        </w:rPr>
        <w:t xml:space="preserve">ráva a povinnosti vyplývající z této </w:t>
      </w:r>
      <w:r w:rsidR="00FA1655" w:rsidRPr="00A37793">
        <w:rPr>
          <w:rFonts w:ascii="Myriad" w:hAnsi="Myriad" w:cs="Arial"/>
          <w:color w:val="000000"/>
          <w:sz w:val="20"/>
        </w:rPr>
        <w:t>rámcové dohody</w:t>
      </w:r>
      <w:r w:rsidR="00D42919" w:rsidRPr="00A37793">
        <w:rPr>
          <w:rFonts w:ascii="Myriad" w:hAnsi="Myriad" w:cs="Arial"/>
          <w:color w:val="000000"/>
          <w:sz w:val="20"/>
        </w:rPr>
        <w:t xml:space="preserve"> přechází na </w:t>
      </w:r>
      <w:r w:rsidR="00EE354A" w:rsidRPr="00A37793">
        <w:rPr>
          <w:rFonts w:ascii="Myriad" w:hAnsi="Myriad" w:cs="Arial"/>
          <w:color w:val="000000"/>
          <w:sz w:val="20"/>
        </w:rPr>
        <w:t xml:space="preserve">případné právní nástupce </w:t>
      </w:r>
      <w:r w:rsidR="004738D6" w:rsidRPr="00A37793">
        <w:rPr>
          <w:rFonts w:ascii="Myriad" w:hAnsi="Myriad" w:cs="Arial"/>
          <w:color w:val="000000"/>
          <w:sz w:val="20"/>
        </w:rPr>
        <w:t>obou</w:t>
      </w:r>
      <w:r w:rsidR="00477A52" w:rsidRPr="00A37793">
        <w:rPr>
          <w:rFonts w:ascii="Myriad" w:hAnsi="Myriad" w:cs="Arial"/>
          <w:color w:val="000000"/>
          <w:sz w:val="20"/>
        </w:rPr>
        <w:t xml:space="preserve"> </w:t>
      </w:r>
      <w:r w:rsidR="00EE354A" w:rsidRPr="00A37793">
        <w:rPr>
          <w:rFonts w:ascii="Myriad" w:hAnsi="Myriad" w:cs="Arial"/>
          <w:color w:val="000000"/>
          <w:sz w:val="20"/>
        </w:rPr>
        <w:t>smluvních stran</w:t>
      </w:r>
    </w:p>
    <w:p w14:paraId="689FED4F" w14:textId="77777777" w:rsidR="00985819" w:rsidRPr="00A37793" w:rsidRDefault="00985819" w:rsidP="002972B6">
      <w:pPr>
        <w:pStyle w:val="Zkladntextodsazen"/>
        <w:numPr>
          <w:ilvl w:val="1"/>
          <w:numId w:val="18"/>
        </w:numPr>
        <w:spacing w:before="120"/>
        <w:ind w:left="567" w:hanging="567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 xml:space="preserve">Ostatní práva a povinnosti stran vyplývající z tohoto smluvního vztahu, které nejsou výslovně upraveny touto </w:t>
      </w:r>
      <w:r w:rsidR="004A73D3" w:rsidRPr="00A37793">
        <w:rPr>
          <w:rFonts w:ascii="Myriad" w:hAnsi="Myriad" w:cs="Arial"/>
          <w:color w:val="000000"/>
          <w:sz w:val="20"/>
        </w:rPr>
        <w:t>dohodou</w:t>
      </w:r>
      <w:r w:rsidRPr="00A37793">
        <w:rPr>
          <w:rFonts w:ascii="Myriad" w:hAnsi="Myriad" w:cs="Arial"/>
          <w:color w:val="000000"/>
          <w:sz w:val="20"/>
        </w:rPr>
        <w:t>, se řídí příslušnými ustanoveními Občanského zákoníku č. 89/2012 Sb. ve znění pozdějších předpisů</w:t>
      </w:r>
    </w:p>
    <w:p w14:paraId="5A5FD693" w14:textId="77777777" w:rsidR="00EE354A" w:rsidRPr="00A37793" w:rsidRDefault="00EE354A" w:rsidP="002972B6">
      <w:pPr>
        <w:pStyle w:val="Zkladntextodsazen"/>
        <w:numPr>
          <w:ilvl w:val="1"/>
          <w:numId w:val="18"/>
        </w:numPr>
        <w:spacing w:before="120"/>
        <w:ind w:left="567" w:hanging="567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 xml:space="preserve">Jednáním ve věcech technických, týkajících se předmětu plnění dle této </w:t>
      </w:r>
      <w:r w:rsidR="004A73D3" w:rsidRPr="00A37793">
        <w:rPr>
          <w:rFonts w:ascii="Myriad" w:hAnsi="Myriad" w:cs="Arial"/>
          <w:color w:val="000000"/>
          <w:sz w:val="20"/>
        </w:rPr>
        <w:t xml:space="preserve">dohody </w:t>
      </w:r>
      <w:r w:rsidRPr="00A37793">
        <w:rPr>
          <w:rFonts w:ascii="Myriad" w:hAnsi="Myriad" w:cs="Arial"/>
          <w:color w:val="000000"/>
          <w:sz w:val="20"/>
        </w:rPr>
        <w:t xml:space="preserve">jsou pověřeni: </w:t>
      </w:r>
    </w:p>
    <w:p w14:paraId="29B7AE4E" w14:textId="77777777" w:rsidR="00807CB4" w:rsidRPr="00A37793" w:rsidRDefault="00EE354A" w:rsidP="00324AA4">
      <w:pPr>
        <w:pStyle w:val="Zkladntext"/>
        <w:spacing w:after="120"/>
        <w:ind w:firstLine="567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b/>
          <w:color w:val="000000"/>
          <w:sz w:val="20"/>
        </w:rPr>
        <w:t>za stranu prodávající</w:t>
      </w:r>
      <w:r w:rsidRPr="00A37793">
        <w:rPr>
          <w:rFonts w:ascii="Myriad" w:hAnsi="Myriad" w:cs="Arial"/>
          <w:color w:val="000000"/>
          <w:sz w:val="20"/>
        </w:rPr>
        <w:t xml:space="preserve">: </w:t>
      </w:r>
    </w:p>
    <w:p w14:paraId="06A6A534" w14:textId="130F20DE" w:rsidR="00EE354A" w:rsidRPr="00A37793" w:rsidRDefault="00AD5ACD" w:rsidP="00807CB4">
      <w:pPr>
        <w:pStyle w:val="Zkladntext"/>
        <w:spacing w:after="120"/>
        <w:ind w:firstLine="709"/>
        <w:jc w:val="both"/>
        <w:rPr>
          <w:rFonts w:ascii="Myriad" w:hAnsi="Myriad" w:cs="Arial"/>
          <w:i/>
          <w:iCs/>
          <w:color w:val="0000FF"/>
          <w:sz w:val="20"/>
        </w:rPr>
      </w:pPr>
      <w:r w:rsidRPr="00A37793">
        <w:rPr>
          <w:rFonts w:ascii="Myriad" w:hAnsi="Myriad" w:cs="Arial"/>
          <w:color w:val="000000"/>
          <w:sz w:val="20"/>
        </w:rPr>
        <w:t xml:space="preserve">………………………… </w:t>
      </w:r>
      <w:r w:rsidRPr="00892472">
        <w:rPr>
          <w:rFonts w:ascii="Myriad" w:hAnsi="Myriad" w:cs="Arial"/>
          <w:i/>
          <w:iCs/>
          <w:color w:val="000000" w:themeColor="text1"/>
          <w:sz w:val="20"/>
        </w:rPr>
        <w:t xml:space="preserve">(jméno příjmení, e-mail, mobilní telefon </w:t>
      </w:r>
      <w:r w:rsidRPr="00A37793">
        <w:rPr>
          <w:rFonts w:ascii="Myriad" w:hAnsi="Myriad" w:cs="Arial"/>
          <w:i/>
          <w:iCs/>
          <w:color w:val="0000FF"/>
          <w:sz w:val="20"/>
        </w:rPr>
        <w:t xml:space="preserve">– </w:t>
      </w:r>
      <w:r w:rsidRPr="00892472">
        <w:rPr>
          <w:rFonts w:ascii="Myriad" w:hAnsi="Myriad" w:cs="Arial"/>
          <w:b/>
          <w:bCs/>
          <w:i/>
          <w:iCs/>
          <w:color w:val="0000FF"/>
          <w:sz w:val="20"/>
        </w:rPr>
        <w:t>vyplní účastník)</w:t>
      </w:r>
    </w:p>
    <w:p w14:paraId="421C7E94" w14:textId="77777777" w:rsidR="00EE354A" w:rsidRPr="00A37793" w:rsidRDefault="00EE354A" w:rsidP="00B861AB">
      <w:pPr>
        <w:pStyle w:val="Zkladntext"/>
        <w:spacing w:after="120"/>
        <w:ind w:firstLine="709"/>
        <w:jc w:val="both"/>
        <w:rPr>
          <w:rFonts w:ascii="Myriad" w:hAnsi="Myriad" w:cs="Arial"/>
          <w:b/>
          <w:bCs/>
          <w:color w:val="000000"/>
          <w:sz w:val="20"/>
        </w:rPr>
      </w:pPr>
    </w:p>
    <w:p w14:paraId="5A30C091" w14:textId="77777777" w:rsidR="00EE354A" w:rsidRPr="00A37793" w:rsidRDefault="00EE354A" w:rsidP="00B861AB">
      <w:pPr>
        <w:pStyle w:val="Zkladntext"/>
        <w:spacing w:after="120"/>
        <w:ind w:firstLine="709"/>
        <w:jc w:val="both"/>
        <w:rPr>
          <w:rFonts w:ascii="Myriad" w:hAnsi="Myriad" w:cs="Arial"/>
          <w:b/>
          <w:bCs/>
          <w:color w:val="000000"/>
          <w:sz w:val="20"/>
        </w:rPr>
      </w:pPr>
      <w:r w:rsidRPr="00A37793">
        <w:rPr>
          <w:rFonts w:ascii="Myriad" w:hAnsi="Myriad" w:cs="Arial"/>
          <w:b/>
          <w:bCs/>
          <w:color w:val="000000"/>
          <w:sz w:val="20"/>
        </w:rPr>
        <w:t>za Severomoravské vodovody a kanalizace Ostrava a.s.:</w:t>
      </w:r>
    </w:p>
    <w:p w14:paraId="1B585B7C" w14:textId="0B85E336" w:rsidR="00EE354A" w:rsidRPr="00A37793" w:rsidRDefault="00EE354A" w:rsidP="00B861AB">
      <w:pPr>
        <w:pStyle w:val="Zkladntext"/>
        <w:spacing w:after="120"/>
        <w:ind w:firstLine="709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 xml:space="preserve">ve věcech </w:t>
      </w:r>
      <w:r w:rsidR="00AD5ACD" w:rsidRPr="00A37793">
        <w:rPr>
          <w:rFonts w:ascii="Myriad" w:hAnsi="Myriad" w:cs="Arial"/>
          <w:color w:val="000000"/>
          <w:sz w:val="20"/>
        </w:rPr>
        <w:t>technických</w:t>
      </w:r>
      <w:r w:rsidRPr="00A37793">
        <w:rPr>
          <w:rFonts w:ascii="Myriad" w:hAnsi="Myriad" w:cs="Arial"/>
          <w:color w:val="000000"/>
          <w:sz w:val="20"/>
        </w:rPr>
        <w:t xml:space="preserve">: </w:t>
      </w:r>
      <w:r w:rsidR="00AD5ACD" w:rsidRPr="00A37793">
        <w:rPr>
          <w:rFonts w:ascii="Myriad" w:hAnsi="Myriad" w:cs="Arial"/>
          <w:color w:val="000000"/>
          <w:sz w:val="20"/>
        </w:rPr>
        <w:t xml:space="preserve">………………………… </w:t>
      </w:r>
      <w:r w:rsidR="00AD5ACD" w:rsidRPr="00A37793">
        <w:rPr>
          <w:rFonts w:ascii="Myriad" w:hAnsi="Myriad" w:cs="Arial"/>
          <w:i/>
          <w:iCs/>
          <w:color w:val="0000FF"/>
          <w:sz w:val="20"/>
        </w:rPr>
        <w:t xml:space="preserve">bude doplněno před podpisem </w:t>
      </w:r>
      <w:r w:rsidR="005A327A" w:rsidRPr="00A37793">
        <w:rPr>
          <w:rFonts w:ascii="Myriad" w:hAnsi="Myriad" w:cs="Arial"/>
          <w:i/>
          <w:iCs/>
          <w:color w:val="0000FF"/>
          <w:sz w:val="20"/>
        </w:rPr>
        <w:t>dohod</w:t>
      </w:r>
      <w:r w:rsidR="00AD5ACD" w:rsidRPr="00A37793">
        <w:rPr>
          <w:rFonts w:ascii="Myriad" w:hAnsi="Myriad" w:cs="Arial"/>
          <w:i/>
          <w:iCs/>
          <w:color w:val="0000FF"/>
          <w:sz w:val="20"/>
        </w:rPr>
        <w:t>y</w:t>
      </w:r>
    </w:p>
    <w:p w14:paraId="7643EE79" w14:textId="77777777" w:rsidR="005F488C" w:rsidRPr="00A37793" w:rsidRDefault="005F488C" w:rsidP="002972B6">
      <w:pPr>
        <w:pStyle w:val="Zkladntextodsazen"/>
        <w:numPr>
          <w:ilvl w:val="1"/>
          <w:numId w:val="18"/>
        </w:numPr>
        <w:spacing w:before="120"/>
        <w:ind w:left="567" w:hanging="567"/>
        <w:jc w:val="both"/>
        <w:rPr>
          <w:rFonts w:ascii="Myriad" w:hAnsi="Myriad" w:cs="Arial"/>
          <w:color w:val="000000"/>
          <w:sz w:val="20"/>
          <w:u w:val="single"/>
        </w:rPr>
      </w:pPr>
      <w:r w:rsidRPr="00A37793">
        <w:rPr>
          <w:rFonts w:ascii="Myriad" w:hAnsi="Myriad" w:cs="Arial"/>
          <w:color w:val="000000"/>
          <w:sz w:val="20"/>
          <w:u w:val="single"/>
        </w:rPr>
        <w:t>Prodávající garantuje závazné přijetí objednávky na:</w:t>
      </w:r>
    </w:p>
    <w:p w14:paraId="27209158" w14:textId="2A544808" w:rsidR="005F488C" w:rsidRPr="00A37793" w:rsidRDefault="005F488C" w:rsidP="005F488C">
      <w:pPr>
        <w:pStyle w:val="Zkladntext"/>
        <w:spacing w:before="120"/>
        <w:ind w:left="567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t>e-mailové adrese:</w:t>
      </w:r>
      <w:bookmarkStart w:id="1" w:name="_Hlk150760687"/>
      <w:r w:rsidR="00D134BD">
        <w:rPr>
          <w:rFonts w:ascii="Myriad" w:hAnsi="Myriad" w:cs="Arial"/>
          <w:color w:val="000000"/>
          <w:sz w:val="20"/>
        </w:rPr>
        <w:t xml:space="preserve"> </w:t>
      </w:r>
      <w:r w:rsidR="005C3415" w:rsidRPr="00A37793">
        <w:rPr>
          <w:rFonts w:ascii="Myriad" w:hAnsi="Myriad" w:cs="Arial"/>
          <w:color w:val="000000"/>
          <w:sz w:val="20"/>
        </w:rPr>
        <w:t>………….</w:t>
      </w:r>
      <w:r w:rsidR="005C3415" w:rsidRPr="00A37793">
        <w:rPr>
          <w:rFonts w:ascii="Myriad" w:hAnsi="Myriad" w:cs="Arial"/>
          <w:i/>
          <w:iCs/>
          <w:color w:val="0000FF"/>
          <w:sz w:val="20"/>
        </w:rPr>
        <w:t xml:space="preserve"> </w:t>
      </w:r>
      <w:r w:rsidR="005C3415" w:rsidRPr="00A37793">
        <w:rPr>
          <w:rFonts w:ascii="Myriad" w:hAnsi="Myriad" w:cs="Arial"/>
          <w:b/>
          <w:bCs/>
          <w:i/>
          <w:iCs/>
          <w:color w:val="0000FF"/>
          <w:sz w:val="20"/>
        </w:rPr>
        <w:t>(vyplní účastník)</w:t>
      </w:r>
      <w:r w:rsidRPr="00A37793">
        <w:rPr>
          <w:rFonts w:ascii="Myriad" w:hAnsi="Myriad" w:cs="Arial"/>
          <w:b/>
          <w:bCs/>
          <w:color w:val="000000"/>
          <w:sz w:val="20"/>
        </w:rPr>
        <w:t>,</w:t>
      </w:r>
      <w:r w:rsidRPr="00A37793">
        <w:rPr>
          <w:rFonts w:ascii="Myriad" w:hAnsi="Myriad" w:cs="Arial"/>
          <w:b/>
          <w:color w:val="000000"/>
          <w:sz w:val="20"/>
        </w:rPr>
        <w:t xml:space="preserve"> </w:t>
      </w:r>
      <w:bookmarkEnd w:id="1"/>
      <w:r w:rsidRPr="00A37793">
        <w:rPr>
          <w:rFonts w:ascii="Myriad" w:hAnsi="Myriad" w:cs="Arial"/>
          <w:color w:val="000000"/>
          <w:sz w:val="20"/>
        </w:rPr>
        <w:t>s potvrzením přijetí objednávky.</w:t>
      </w:r>
    </w:p>
    <w:p w14:paraId="27749A56" w14:textId="77777777" w:rsidR="005F488C" w:rsidRPr="00A37793" w:rsidRDefault="005F488C" w:rsidP="002972B6">
      <w:pPr>
        <w:pStyle w:val="Zkladntextodsazen"/>
        <w:numPr>
          <w:ilvl w:val="1"/>
          <w:numId w:val="18"/>
        </w:numPr>
        <w:spacing w:before="120"/>
        <w:ind w:left="567" w:hanging="567"/>
        <w:jc w:val="both"/>
        <w:rPr>
          <w:rFonts w:ascii="Myriad" w:hAnsi="Myriad" w:cs="Arial"/>
          <w:color w:val="000000"/>
          <w:sz w:val="20"/>
          <w:lang w:val="cs-CZ"/>
        </w:rPr>
      </w:pPr>
      <w:proofErr w:type="spellStart"/>
      <w:r w:rsidRPr="00A37793">
        <w:rPr>
          <w:rFonts w:ascii="Myriad" w:hAnsi="Myriad" w:cs="Arial"/>
          <w:b/>
          <w:color w:val="000000" w:themeColor="text1"/>
          <w:sz w:val="20"/>
          <w:lang w:val="cs-CZ"/>
        </w:rPr>
        <w:t>SmVaK</w:t>
      </w:r>
      <w:proofErr w:type="spellEnd"/>
      <w:r w:rsidRPr="00A37793">
        <w:rPr>
          <w:rFonts w:ascii="Myriad" w:hAnsi="Myriad" w:cs="Arial"/>
          <w:b/>
          <w:color w:val="000000" w:themeColor="text1"/>
          <w:sz w:val="20"/>
          <w:lang w:val="cs-CZ"/>
        </w:rPr>
        <w:t xml:space="preserve"> Ostrava a.s.</w:t>
      </w:r>
      <w:r w:rsidRPr="00A37793">
        <w:rPr>
          <w:rFonts w:ascii="Myriad" w:hAnsi="Myriad" w:cs="Arial"/>
          <w:color w:val="000000" w:themeColor="text1"/>
          <w:sz w:val="20"/>
          <w:lang w:val="cs-CZ"/>
        </w:rPr>
        <w:t xml:space="preserve"> jako kupující prohlašuje, že má zaveden integrovaný systém řízení a své obchodní partnery žádá o respektování této skutečnosti. Její politika integrovaného systému řízení je zveřejněna na www.smvak.cz.</w:t>
      </w:r>
    </w:p>
    <w:p w14:paraId="3F51A604" w14:textId="77A0CBA9" w:rsidR="005F488C" w:rsidRPr="00A37793" w:rsidRDefault="005F488C" w:rsidP="002972B6">
      <w:pPr>
        <w:pStyle w:val="Zkladntextodsazen"/>
        <w:numPr>
          <w:ilvl w:val="1"/>
          <w:numId w:val="18"/>
        </w:numPr>
        <w:spacing w:before="120"/>
        <w:ind w:left="567" w:hanging="567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b/>
          <w:bCs/>
          <w:color w:val="000000"/>
          <w:sz w:val="20"/>
        </w:rPr>
        <w:t xml:space="preserve">Nedílnou součástí </w:t>
      </w:r>
      <w:r w:rsidR="005A327A" w:rsidRPr="00A37793">
        <w:rPr>
          <w:rFonts w:ascii="Myriad" w:hAnsi="Myriad" w:cs="Arial"/>
          <w:b/>
          <w:bCs/>
          <w:color w:val="000000"/>
          <w:sz w:val="20"/>
        </w:rPr>
        <w:t xml:space="preserve">dohody </w:t>
      </w:r>
      <w:r w:rsidRPr="00A37793">
        <w:rPr>
          <w:rFonts w:ascii="Myriad" w:hAnsi="Myriad" w:cs="Arial"/>
          <w:b/>
          <w:bCs/>
          <w:color w:val="000000"/>
          <w:sz w:val="20"/>
        </w:rPr>
        <w:t>jsou následující přílohy:</w:t>
      </w:r>
    </w:p>
    <w:p w14:paraId="0391E084" w14:textId="4294240F" w:rsidR="000879C4" w:rsidRPr="00A37793" w:rsidRDefault="00257E92" w:rsidP="000879C4">
      <w:pPr>
        <w:pStyle w:val="Zkladntextodsazen"/>
        <w:spacing w:before="120"/>
        <w:ind w:left="567"/>
        <w:jc w:val="both"/>
        <w:rPr>
          <w:rFonts w:ascii="Myriad" w:hAnsi="Myriad" w:cs="Arial"/>
          <w:i/>
          <w:iCs/>
          <w:color w:val="0000FF"/>
          <w:sz w:val="20"/>
        </w:rPr>
      </w:pPr>
      <w:r w:rsidRPr="00A37793">
        <w:rPr>
          <w:rFonts w:ascii="Myriad" w:hAnsi="Myriad" w:cs="Arial"/>
          <w:color w:val="000000"/>
          <w:sz w:val="20"/>
        </w:rPr>
        <w:t xml:space="preserve">Příloha č. 1 - </w:t>
      </w:r>
      <w:r w:rsidRPr="00A37793">
        <w:rPr>
          <w:rFonts w:ascii="Myriad" w:hAnsi="Myriad" w:cs="Arial"/>
          <w:i/>
          <w:iCs/>
          <w:color w:val="0000FF"/>
          <w:sz w:val="20"/>
        </w:rPr>
        <w:t>vložena bude vyplněná příloha č. 4 zadávací dokumentace</w:t>
      </w:r>
      <w:r w:rsidR="00F17E28" w:rsidRPr="00A37793">
        <w:rPr>
          <w:rFonts w:ascii="Myriad" w:hAnsi="Myriad" w:cs="Arial"/>
          <w:i/>
          <w:iCs/>
          <w:color w:val="0000FF"/>
          <w:sz w:val="20"/>
        </w:rPr>
        <w:t xml:space="preserve"> z nabídky účastníka, všechny její </w:t>
      </w:r>
      <w:r w:rsidR="006D28F2" w:rsidRPr="00A37793">
        <w:rPr>
          <w:rFonts w:ascii="Myriad" w:hAnsi="Myriad" w:cs="Arial"/>
          <w:i/>
          <w:iCs/>
          <w:color w:val="0000FF"/>
          <w:sz w:val="20"/>
        </w:rPr>
        <w:t>listy</w:t>
      </w:r>
      <w:r w:rsidR="00F17E28" w:rsidRPr="00A37793">
        <w:rPr>
          <w:rFonts w:ascii="Myriad" w:hAnsi="Myriad" w:cs="Arial"/>
          <w:i/>
          <w:iCs/>
          <w:color w:val="0000FF"/>
          <w:sz w:val="20"/>
        </w:rPr>
        <w:t>.</w:t>
      </w:r>
    </w:p>
    <w:p w14:paraId="3BEF0350" w14:textId="2EEC3D9F" w:rsidR="00CF618F" w:rsidRPr="00A37793" w:rsidRDefault="006D28F2" w:rsidP="00CF618F">
      <w:pPr>
        <w:pStyle w:val="Zkladntextodsazen"/>
        <w:spacing w:before="120"/>
        <w:ind w:left="567"/>
        <w:jc w:val="both"/>
        <w:rPr>
          <w:rFonts w:ascii="Myriad" w:hAnsi="Myriad" w:cs="Arial"/>
          <w:color w:val="000000"/>
          <w:sz w:val="20"/>
        </w:rPr>
      </w:pPr>
      <w:r w:rsidRPr="00A37793">
        <w:rPr>
          <w:rFonts w:ascii="Myriad" w:hAnsi="Myriad" w:cs="Arial"/>
          <w:color w:val="000000"/>
          <w:sz w:val="20"/>
        </w:rPr>
        <w:lastRenderedPageBreak/>
        <w:t xml:space="preserve">Příloha č. 2 – </w:t>
      </w:r>
      <w:r w:rsidR="00CF618F" w:rsidRPr="00A37793">
        <w:rPr>
          <w:rFonts w:ascii="Myriad" w:hAnsi="Myriad" w:cs="Arial"/>
          <w:color w:val="000000"/>
          <w:sz w:val="20"/>
        </w:rPr>
        <w:t>Technické požadavky na materiál pro zhotovení vodovodní přípojky – odbočení s uzávěrem</w:t>
      </w:r>
      <w:r w:rsidR="0038787E" w:rsidRPr="00A37793">
        <w:rPr>
          <w:rFonts w:ascii="Myriad" w:hAnsi="Myriad" w:cs="Arial"/>
          <w:color w:val="000000"/>
          <w:sz w:val="20"/>
        </w:rPr>
        <w:t xml:space="preserve"> </w:t>
      </w:r>
    </w:p>
    <w:p w14:paraId="4C6E1B2E" w14:textId="5B5EF445" w:rsidR="006D28F2" w:rsidRPr="00A37793" w:rsidRDefault="006D28F2" w:rsidP="000879C4">
      <w:pPr>
        <w:pStyle w:val="Zkladntextodsazen"/>
        <w:spacing w:before="120"/>
        <w:ind w:left="567"/>
        <w:jc w:val="both"/>
        <w:rPr>
          <w:rFonts w:ascii="Myriad" w:hAnsi="Myriad" w:cs="Arial"/>
          <w:color w:val="000000"/>
          <w:sz w:val="20"/>
        </w:rPr>
      </w:pPr>
    </w:p>
    <w:p w14:paraId="64C665D5" w14:textId="77777777" w:rsidR="005F488C" w:rsidRPr="00A37793" w:rsidRDefault="005F488C" w:rsidP="00A24531">
      <w:pPr>
        <w:spacing w:after="120"/>
        <w:ind w:firstLine="709"/>
        <w:rPr>
          <w:rFonts w:ascii="Myriad" w:hAnsi="Myriad" w:cs="Arial"/>
        </w:rPr>
      </w:pPr>
    </w:p>
    <w:p w14:paraId="6859B58B" w14:textId="334B038D" w:rsidR="000879C4" w:rsidRPr="00A37793" w:rsidRDefault="000879C4" w:rsidP="00F17E28">
      <w:pPr>
        <w:rPr>
          <w:rFonts w:ascii="Myriad" w:hAnsi="Myriad" w:cs="Arial"/>
          <w:color w:val="000000"/>
        </w:rPr>
      </w:pPr>
      <w:r w:rsidRPr="00A37793">
        <w:rPr>
          <w:rFonts w:ascii="Myriad" w:hAnsi="Myriad" w:cs="Arial"/>
          <w:color w:val="000000"/>
        </w:rPr>
        <w:t xml:space="preserve">V Ostravě dne: </w:t>
      </w:r>
      <w:r w:rsidRPr="00A37793">
        <w:rPr>
          <w:rFonts w:ascii="Myriad" w:hAnsi="Myriad" w:cs="Arial"/>
          <w:color w:val="000000"/>
        </w:rPr>
        <w:tab/>
      </w:r>
      <w:r w:rsidRPr="00A37793">
        <w:rPr>
          <w:rFonts w:ascii="Myriad" w:hAnsi="Myriad" w:cs="Arial"/>
          <w:color w:val="000000"/>
        </w:rPr>
        <w:tab/>
      </w:r>
      <w:r w:rsidRPr="00A37793">
        <w:rPr>
          <w:rFonts w:ascii="Myriad" w:hAnsi="Myriad" w:cs="Arial"/>
          <w:color w:val="000000"/>
        </w:rPr>
        <w:tab/>
      </w:r>
      <w:r w:rsidRPr="00A37793">
        <w:rPr>
          <w:rFonts w:ascii="Myriad" w:hAnsi="Myriad" w:cs="Arial"/>
          <w:color w:val="000000"/>
        </w:rPr>
        <w:tab/>
      </w:r>
      <w:r w:rsidRPr="00A37793">
        <w:rPr>
          <w:rFonts w:ascii="Myriad" w:hAnsi="Myriad" w:cs="Arial"/>
          <w:color w:val="000000"/>
        </w:rPr>
        <w:tab/>
      </w:r>
      <w:r w:rsidRPr="00A37793">
        <w:rPr>
          <w:rFonts w:ascii="Myriad" w:hAnsi="Myriad" w:cs="Arial"/>
          <w:color w:val="000000"/>
        </w:rPr>
        <w:tab/>
      </w:r>
      <w:r w:rsidRPr="00A37793">
        <w:rPr>
          <w:rFonts w:ascii="Myriad" w:hAnsi="Myriad" w:cs="Arial"/>
          <w:color w:val="000000"/>
        </w:rPr>
        <w:tab/>
        <w:t>V </w:t>
      </w:r>
      <w:r w:rsidR="00F17E28" w:rsidRPr="00A37793">
        <w:rPr>
          <w:rFonts w:ascii="Myriad" w:hAnsi="Myriad" w:cs="Arial"/>
          <w:color w:val="000000"/>
        </w:rPr>
        <w:t>…</w:t>
      </w:r>
      <w:r w:rsidRPr="00A37793">
        <w:rPr>
          <w:rFonts w:ascii="Myriad" w:hAnsi="Myriad" w:cs="Arial"/>
          <w:color w:val="000000"/>
        </w:rPr>
        <w:t xml:space="preserve">   dne:</w:t>
      </w:r>
    </w:p>
    <w:p w14:paraId="549671BB" w14:textId="77777777" w:rsidR="000879C4" w:rsidRPr="00A37793" w:rsidRDefault="000879C4" w:rsidP="00F17E28">
      <w:pPr>
        <w:pStyle w:val="Zkladntext"/>
        <w:rPr>
          <w:rFonts w:ascii="Myriad" w:hAnsi="Myriad" w:cs="Arial"/>
          <w:b/>
          <w:bCs/>
          <w:sz w:val="20"/>
        </w:rPr>
      </w:pPr>
      <w:r w:rsidRPr="00A37793">
        <w:rPr>
          <w:rFonts w:ascii="Myriad" w:hAnsi="Myriad" w:cs="Arial"/>
          <w:b/>
          <w:bCs/>
          <w:sz w:val="20"/>
        </w:rPr>
        <w:t>Za kupujícího:</w:t>
      </w:r>
      <w:r w:rsidRPr="00A37793">
        <w:rPr>
          <w:rFonts w:ascii="Myriad" w:hAnsi="Myriad" w:cs="Arial"/>
          <w:b/>
          <w:bCs/>
          <w:sz w:val="20"/>
        </w:rPr>
        <w:tab/>
      </w:r>
      <w:r w:rsidRPr="00A37793">
        <w:rPr>
          <w:rFonts w:ascii="Myriad" w:hAnsi="Myriad" w:cs="Arial"/>
          <w:b/>
          <w:bCs/>
          <w:sz w:val="20"/>
        </w:rPr>
        <w:tab/>
      </w:r>
      <w:r w:rsidRPr="00A37793">
        <w:rPr>
          <w:rFonts w:ascii="Myriad" w:hAnsi="Myriad" w:cs="Arial"/>
          <w:b/>
          <w:bCs/>
          <w:sz w:val="20"/>
        </w:rPr>
        <w:tab/>
      </w:r>
      <w:r w:rsidRPr="00A37793">
        <w:rPr>
          <w:rFonts w:ascii="Myriad" w:hAnsi="Myriad" w:cs="Arial"/>
          <w:b/>
          <w:bCs/>
          <w:sz w:val="20"/>
        </w:rPr>
        <w:tab/>
      </w:r>
      <w:r w:rsidRPr="00A37793">
        <w:rPr>
          <w:rFonts w:ascii="Myriad" w:hAnsi="Myriad" w:cs="Arial"/>
          <w:b/>
          <w:bCs/>
          <w:sz w:val="20"/>
        </w:rPr>
        <w:tab/>
      </w:r>
      <w:r w:rsidRPr="00A37793">
        <w:rPr>
          <w:rFonts w:ascii="Myriad" w:hAnsi="Myriad" w:cs="Arial"/>
          <w:b/>
          <w:bCs/>
          <w:sz w:val="20"/>
        </w:rPr>
        <w:tab/>
      </w:r>
      <w:r w:rsidRPr="00A37793">
        <w:rPr>
          <w:rFonts w:ascii="Myriad" w:hAnsi="Myriad" w:cs="Arial"/>
          <w:b/>
          <w:bCs/>
          <w:sz w:val="20"/>
        </w:rPr>
        <w:tab/>
        <w:t xml:space="preserve"> Za prodávajícího: 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7"/>
        <w:gridCol w:w="570"/>
        <w:gridCol w:w="1275"/>
        <w:gridCol w:w="212"/>
        <w:gridCol w:w="1340"/>
        <w:gridCol w:w="1992"/>
        <w:gridCol w:w="1133"/>
        <w:gridCol w:w="1555"/>
      </w:tblGrid>
      <w:tr w:rsidR="000879C4" w:rsidRPr="00A37793" w14:paraId="2FCBB9B8" w14:textId="77777777" w:rsidTr="005E7ADB">
        <w:trPr>
          <w:gridAfter w:val="2"/>
          <w:wAfter w:w="2688" w:type="dxa"/>
        </w:trPr>
        <w:tc>
          <w:tcPr>
            <w:tcW w:w="3937" w:type="dxa"/>
            <w:gridSpan w:val="2"/>
          </w:tcPr>
          <w:p w14:paraId="2A9603C7" w14:textId="77777777" w:rsidR="000879C4" w:rsidRPr="00A37793" w:rsidRDefault="000879C4" w:rsidP="00F17E28">
            <w:pPr>
              <w:pStyle w:val="Dl"/>
              <w:keepNext w:val="0"/>
              <w:snapToGrid w:val="0"/>
              <w:spacing w:line="240" w:lineRule="auto"/>
              <w:jc w:val="both"/>
              <w:rPr>
                <w:rFonts w:ascii="Myriad" w:hAnsi="Myriad" w:cs="Tahoma"/>
                <w:b/>
                <w:sz w:val="20"/>
              </w:rPr>
            </w:pPr>
          </w:p>
        </w:tc>
        <w:tc>
          <w:tcPr>
            <w:tcW w:w="1487" w:type="dxa"/>
            <w:gridSpan w:val="2"/>
          </w:tcPr>
          <w:p w14:paraId="581BB1E6" w14:textId="77777777" w:rsidR="000879C4" w:rsidRPr="00A37793" w:rsidRDefault="000879C4" w:rsidP="00F17E28">
            <w:pPr>
              <w:pStyle w:val="Dl"/>
              <w:keepNext w:val="0"/>
              <w:snapToGrid w:val="0"/>
              <w:spacing w:line="240" w:lineRule="auto"/>
              <w:jc w:val="both"/>
              <w:rPr>
                <w:rFonts w:ascii="Myriad" w:hAnsi="Myriad" w:cs="Tahoma"/>
                <w:b/>
                <w:sz w:val="20"/>
              </w:rPr>
            </w:pPr>
          </w:p>
        </w:tc>
        <w:tc>
          <w:tcPr>
            <w:tcW w:w="3332" w:type="dxa"/>
            <w:gridSpan w:val="2"/>
          </w:tcPr>
          <w:p w14:paraId="39849EC5" w14:textId="77777777" w:rsidR="000879C4" w:rsidRPr="00A37793" w:rsidRDefault="000879C4" w:rsidP="00F17E28">
            <w:pPr>
              <w:pStyle w:val="Dl"/>
              <w:keepNext w:val="0"/>
              <w:snapToGrid w:val="0"/>
              <w:spacing w:line="240" w:lineRule="auto"/>
              <w:jc w:val="both"/>
              <w:rPr>
                <w:rFonts w:ascii="Myriad" w:hAnsi="Myriad" w:cs="Tahoma"/>
                <w:b/>
                <w:sz w:val="20"/>
              </w:rPr>
            </w:pPr>
          </w:p>
        </w:tc>
      </w:tr>
      <w:tr w:rsidR="000879C4" w:rsidRPr="00A37793" w14:paraId="385950E2" w14:textId="77777777" w:rsidTr="005E7ADB">
        <w:trPr>
          <w:gridAfter w:val="2"/>
          <w:wAfter w:w="2688" w:type="dxa"/>
        </w:trPr>
        <w:tc>
          <w:tcPr>
            <w:tcW w:w="3937" w:type="dxa"/>
            <w:gridSpan w:val="2"/>
            <w:tcBorders>
              <w:bottom w:val="single" w:sz="4" w:space="0" w:color="000000"/>
            </w:tcBorders>
          </w:tcPr>
          <w:p w14:paraId="35A08CA1" w14:textId="77777777" w:rsidR="000879C4" w:rsidRDefault="000879C4" w:rsidP="00F17E28">
            <w:pPr>
              <w:pStyle w:val="Zkladntextodsazen"/>
              <w:ind w:left="0"/>
              <w:rPr>
                <w:rFonts w:ascii="Myriad" w:hAnsi="Myriad" w:cs="Tahoma"/>
                <w:b/>
                <w:sz w:val="20"/>
              </w:rPr>
            </w:pPr>
          </w:p>
          <w:p w14:paraId="2FF09120" w14:textId="77777777" w:rsidR="00D134BD" w:rsidRDefault="00D134BD" w:rsidP="00F17E28">
            <w:pPr>
              <w:pStyle w:val="Zkladntextodsazen"/>
              <w:ind w:left="0"/>
              <w:rPr>
                <w:rFonts w:ascii="Myriad" w:hAnsi="Myriad" w:cs="Tahoma"/>
                <w:b/>
                <w:sz w:val="20"/>
              </w:rPr>
            </w:pPr>
          </w:p>
          <w:p w14:paraId="78EF5F33" w14:textId="77777777" w:rsidR="00D134BD" w:rsidRPr="00A37793" w:rsidRDefault="00D134BD" w:rsidP="00F17E28">
            <w:pPr>
              <w:pStyle w:val="Zkladntextodsazen"/>
              <w:ind w:left="0"/>
              <w:rPr>
                <w:rFonts w:ascii="Myriad" w:hAnsi="Myriad" w:cs="Tahoma"/>
                <w:b/>
                <w:sz w:val="20"/>
              </w:rPr>
            </w:pPr>
          </w:p>
          <w:p w14:paraId="6B3FCC96" w14:textId="77777777" w:rsidR="000879C4" w:rsidRPr="00A37793" w:rsidRDefault="000879C4" w:rsidP="00F17E28">
            <w:pPr>
              <w:pStyle w:val="Zkladntextodsazen"/>
              <w:ind w:left="0"/>
              <w:rPr>
                <w:rFonts w:ascii="Myriad" w:hAnsi="Myriad" w:cs="Tahoma"/>
                <w:b/>
                <w:sz w:val="20"/>
              </w:rPr>
            </w:pPr>
          </w:p>
        </w:tc>
        <w:tc>
          <w:tcPr>
            <w:tcW w:w="1487" w:type="dxa"/>
            <w:gridSpan w:val="2"/>
          </w:tcPr>
          <w:p w14:paraId="09987701" w14:textId="77777777" w:rsidR="000879C4" w:rsidRPr="00A37793" w:rsidRDefault="000879C4" w:rsidP="00F17E28">
            <w:pPr>
              <w:pStyle w:val="Dl"/>
              <w:keepNext w:val="0"/>
              <w:snapToGrid w:val="0"/>
              <w:spacing w:line="240" w:lineRule="auto"/>
              <w:jc w:val="both"/>
              <w:rPr>
                <w:rFonts w:ascii="Myriad" w:hAnsi="Myriad" w:cs="Tahoma"/>
                <w:sz w:val="20"/>
              </w:rPr>
            </w:pPr>
          </w:p>
        </w:tc>
        <w:tc>
          <w:tcPr>
            <w:tcW w:w="3332" w:type="dxa"/>
            <w:gridSpan w:val="2"/>
            <w:tcBorders>
              <w:bottom w:val="single" w:sz="4" w:space="0" w:color="auto"/>
            </w:tcBorders>
          </w:tcPr>
          <w:p w14:paraId="391A130B" w14:textId="77777777" w:rsidR="000879C4" w:rsidRPr="00A37793" w:rsidRDefault="000879C4" w:rsidP="00F17E28">
            <w:pPr>
              <w:pStyle w:val="Dl"/>
              <w:keepNext w:val="0"/>
              <w:snapToGrid w:val="0"/>
              <w:spacing w:line="240" w:lineRule="auto"/>
              <w:jc w:val="both"/>
              <w:rPr>
                <w:rFonts w:ascii="Myriad" w:hAnsi="Myriad" w:cs="Tahoma"/>
                <w:sz w:val="20"/>
              </w:rPr>
            </w:pPr>
          </w:p>
        </w:tc>
      </w:tr>
      <w:tr w:rsidR="000879C4" w:rsidRPr="00A37793" w14:paraId="595ADE4B" w14:textId="77777777" w:rsidTr="005E7ADB">
        <w:trPr>
          <w:gridAfter w:val="2"/>
          <w:wAfter w:w="2688" w:type="dxa"/>
        </w:trPr>
        <w:tc>
          <w:tcPr>
            <w:tcW w:w="3937" w:type="dxa"/>
            <w:gridSpan w:val="2"/>
            <w:tcBorders>
              <w:top w:val="single" w:sz="4" w:space="0" w:color="000000"/>
            </w:tcBorders>
          </w:tcPr>
          <w:p w14:paraId="5580B74E" w14:textId="77777777" w:rsidR="000879C4" w:rsidRPr="00A37793" w:rsidRDefault="000879C4" w:rsidP="00F17E28">
            <w:pPr>
              <w:pStyle w:val="Dl"/>
              <w:keepNext w:val="0"/>
              <w:snapToGrid w:val="0"/>
              <w:spacing w:line="240" w:lineRule="auto"/>
              <w:jc w:val="both"/>
              <w:rPr>
                <w:rFonts w:ascii="Myriad" w:hAnsi="Myriad" w:cs="Arial"/>
                <w:sz w:val="20"/>
              </w:rPr>
            </w:pPr>
            <w:r w:rsidRPr="00A37793">
              <w:rPr>
                <w:rFonts w:ascii="Myriad" w:hAnsi="Myriad" w:cs="Arial"/>
                <w:bCs/>
                <w:sz w:val="20"/>
              </w:rPr>
              <w:t xml:space="preserve">Ing. Anatol Pšenička </w:t>
            </w:r>
          </w:p>
        </w:tc>
        <w:tc>
          <w:tcPr>
            <w:tcW w:w="1487" w:type="dxa"/>
            <w:gridSpan w:val="2"/>
          </w:tcPr>
          <w:p w14:paraId="460516EF" w14:textId="77777777" w:rsidR="000879C4" w:rsidRPr="00A37793" w:rsidRDefault="000879C4" w:rsidP="00F17E28">
            <w:pPr>
              <w:pStyle w:val="Dl"/>
              <w:keepNext w:val="0"/>
              <w:snapToGrid w:val="0"/>
              <w:spacing w:line="240" w:lineRule="auto"/>
              <w:jc w:val="both"/>
              <w:rPr>
                <w:rFonts w:ascii="Myriad" w:hAnsi="Myriad" w:cs="Arial"/>
                <w:sz w:val="20"/>
              </w:rPr>
            </w:pPr>
          </w:p>
        </w:tc>
        <w:tc>
          <w:tcPr>
            <w:tcW w:w="3332" w:type="dxa"/>
            <w:gridSpan w:val="2"/>
            <w:tcBorders>
              <w:top w:val="single" w:sz="4" w:space="0" w:color="auto"/>
            </w:tcBorders>
          </w:tcPr>
          <w:p w14:paraId="4C4DA25E" w14:textId="2F9DC00B" w:rsidR="000879C4" w:rsidRPr="00A37793" w:rsidRDefault="000879C4" w:rsidP="00F17E28">
            <w:pPr>
              <w:pStyle w:val="Dl"/>
              <w:keepNext w:val="0"/>
              <w:snapToGrid w:val="0"/>
              <w:spacing w:line="240" w:lineRule="auto"/>
              <w:ind w:left="72" w:hanging="72"/>
              <w:jc w:val="both"/>
              <w:rPr>
                <w:rFonts w:ascii="Myriad" w:hAnsi="Myriad" w:cs="Arial"/>
                <w:sz w:val="20"/>
              </w:rPr>
            </w:pPr>
          </w:p>
        </w:tc>
      </w:tr>
      <w:tr w:rsidR="000879C4" w:rsidRPr="00A37793" w14:paraId="151BFE40" w14:textId="77777777" w:rsidTr="005E7ADB">
        <w:trPr>
          <w:gridAfter w:val="2"/>
          <w:wAfter w:w="2688" w:type="dxa"/>
        </w:trPr>
        <w:tc>
          <w:tcPr>
            <w:tcW w:w="3937" w:type="dxa"/>
            <w:gridSpan w:val="2"/>
          </w:tcPr>
          <w:p w14:paraId="0E0EBD8A" w14:textId="77777777" w:rsidR="000879C4" w:rsidRPr="00A37793" w:rsidRDefault="000879C4" w:rsidP="00F17E28">
            <w:pPr>
              <w:pStyle w:val="Dl"/>
              <w:keepNext w:val="0"/>
              <w:snapToGrid w:val="0"/>
              <w:spacing w:line="240" w:lineRule="auto"/>
              <w:jc w:val="both"/>
              <w:rPr>
                <w:rFonts w:ascii="Myriad" w:hAnsi="Myriad" w:cs="Arial"/>
                <w:sz w:val="20"/>
              </w:rPr>
            </w:pPr>
            <w:r w:rsidRPr="00A37793">
              <w:rPr>
                <w:rFonts w:ascii="Myriad" w:hAnsi="Myriad" w:cs="Arial"/>
                <w:bCs/>
                <w:sz w:val="20"/>
              </w:rPr>
              <w:t>generální ředitel</w:t>
            </w:r>
          </w:p>
        </w:tc>
        <w:tc>
          <w:tcPr>
            <w:tcW w:w="1487" w:type="dxa"/>
            <w:gridSpan w:val="2"/>
          </w:tcPr>
          <w:p w14:paraId="668A05E3" w14:textId="77777777" w:rsidR="000879C4" w:rsidRPr="00A37793" w:rsidRDefault="000879C4" w:rsidP="00F17E28">
            <w:pPr>
              <w:pStyle w:val="Dl"/>
              <w:keepNext w:val="0"/>
              <w:snapToGrid w:val="0"/>
              <w:spacing w:line="240" w:lineRule="auto"/>
              <w:jc w:val="both"/>
              <w:rPr>
                <w:rFonts w:ascii="Myriad" w:hAnsi="Myriad" w:cs="Arial"/>
                <w:sz w:val="20"/>
              </w:rPr>
            </w:pPr>
          </w:p>
        </w:tc>
        <w:tc>
          <w:tcPr>
            <w:tcW w:w="3332" w:type="dxa"/>
            <w:gridSpan w:val="2"/>
          </w:tcPr>
          <w:p w14:paraId="5810BC7D" w14:textId="51DD2FF3" w:rsidR="000879C4" w:rsidRPr="00A37793" w:rsidRDefault="000879C4" w:rsidP="00F17E28">
            <w:pPr>
              <w:pStyle w:val="Dl"/>
              <w:keepNext w:val="0"/>
              <w:snapToGrid w:val="0"/>
              <w:spacing w:line="240" w:lineRule="auto"/>
              <w:jc w:val="both"/>
              <w:rPr>
                <w:rFonts w:ascii="Myriad" w:hAnsi="Myriad" w:cs="Arial"/>
                <w:sz w:val="20"/>
              </w:rPr>
            </w:pPr>
          </w:p>
        </w:tc>
      </w:tr>
      <w:tr w:rsidR="000879C4" w:rsidRPr="00A37793" w14:paraId="60DD87C0" w14:textId="77777777" w:rsidTr="005E7ADB">
        <w:trPr>
          <w:gridAfter w:val="2"/>
          <w:wAfter w:w="2688" w:type="dxa"/>
        </w:trPr>
        <w:tc>
          <w:tcPr>
            <w:tcW w:w="3937" w:type="dxa"/>
            <w:gridSpan w:val="2"/>
          </w:tcPr>
          <w:p w14:paraId="6DF593DF" w14:textId="77777777" w:rsidR="000879C4" w:rsidRPr="00A37793" w:rsidRDefault="000879C4">
            <w:pPr>
              <w:pStyle w:val="Dl"/>
              <w:keepNext w:val="0"/>
              <w:snapToGrid w:val="0"/>
              <w:spacing w:line="360" w:lineRule="auto"/>
              <w:jc w:val="both"/>
              <w:rPr>
                <w:rFonts w:ascii="Myriad" w:hAnsi="Myriad" w:cs="Arial"/>
                <w:sz w:val="20"/>
              </w:rPr>
            </w:pPr>
          </w:p>
        </w:tc>
        <w:tc>
          <w:tcPr>
            <w:tcW w:w="1487" w:type="dxa"/>
            <w:gridSpan w:val="2"/>
          </w:tcPr>
          <w:p w14:paraId="0136BBD1" w14:textId="77777777" w:rsidR="000879C4" w:rsidRPr="00A37793" w:rsidRDefault="000879C4">
            <w:pPr>
              <w:pStyle w:val="Dl"/>
              <w:keepNext w:val="0"/>
              <w:snapToGrid w:val="0"/>
              <w:spacing w:line="360" w:lineRule="auto"/>
              <w:jc w:val="both"/>
              <w:rPr>
                <w:rFonts w:ascii="Myriad" w:hAnsi="Myriad" w:cs="Arial"/>
                <w:sz w:val="20"/>
              </w:rPr>
            </w:pPr>
          </w:p>
        </w:tc>
        <w:tc>
          <w:tcPr>
            <w:tcW w:w="3332" w:type="dxa"/>
            <w:gridSpan w:val="2"/>
          </w:tcPr>
          <w:p w14:paraId="2BCFE053" w14:textId="77777777" w:rsidR="000879C4" w:rsidRPr="00A37793" w:rsidRDefault="000879C4">
            <w:pPr>
              <w:pStyle w:val="Dl"/>
              <w:keepNext w:val="0"/>
              <w:snapToGrid w:val="0"/>
              <w:spacing w:line="360" w:lineRule="auto"/>
              <w:jc w:val="both"/>
              <w:rPr>
                <w:rFonts w:ascii="Myriad" w:hAnsi="Myriad" w:cs="Arial"/>
                <w:sz w:val="20"/>
              </w:rPr>
            </w:pPr>
          </w:p>
        </w:tc>
      </w:tr>
      <w:tr w:rsidR="000879C4" w:rsidRPr="00A37793" w14:paraId="0FB61D95" w14:textId="77777777" w:rsidTr="005E7ADB">
        <w:trPr>
          <w:gridAfter w:val="1"/>
          <w:wAfter w:w="1555" w:type="dxa"/>
        </w:trPr>
        <w:tc>
          <w:tcPr>
            <w:tcW w:w="3937" w:type="dxa"/>
            <w:gridSpan w:val="2"/>
          </w:tcPr>
          <w:p w14:paraId="2DADAD8D" w14:textId="77777777" w:rsidR="000879C4" w:rsidRPr="00A37793" w:rsidRDefault="000879C4">
            <w:pPr>
              <w:pStyle w:val="Dl"/>
              <w:keepNext w:val="0"/>
              <w:snapToGrid w:val="0"/>
              <w:spacing w:line="360" w:lineRule="auto"/>
              <w:jc w:val="both"/>
              <w:rPr>
                <w:rFonts w:ascii="Myriad" w:hAnsi="Myriad" w:cs="Arial"/>
                <w:b/>
                <w:sz w:val="20"/>
              </w:rPr>
            </w:pPr>
          </w:p>
        </w:tc>
        <w:tc>
          <w:tcPr>
            <w:tcW w:w="1275" w:type="dxa"/>
          </w:tcPr>
          <w:p w14:paraId="7AE7BF74" w14:textId="77777777" w:rsidR="000879C4" w:rsidRPr="00A37793" w:rsidRDefault="000879C4">
            <w:pPr>
              <w:pStyle w:val="Dl"/>
              <w:keepNext w:val="0"/>
              <w:snapToGrid w:val="0"/>
              <w:spacing w:line="360" w:lineRule="auto"/>
              <w:jc w:val="both"/>
              <w:rPr>
                <w:rFonts w:ascii="Myriad" w:hAnsi="Myriad" w:cs="Arial"/>
                <w:b/>
                <w:sz w:val="20"/>
              </w:rPr>
            </w:pPr>
          </w:p>
        </w:tc>
        <w:tc>
          <w:tcPr>
            <w:tcW w:w="4677" w:type="dxa"/>
            <w:gridSpan w:val="4"/>
          </w:tcPr>
          <w:p w14:paraId="27A8BF0D" w14:textId="77777777" w:rsidR="000879C4" w:rsidRPr="00A37793" w:rsidRDefault="000879C4">
            <w:pPr>
              <w:pStyle w:val="Dl"/>
              <w:keepNext w:val="0"/>
              <w:snapToGrid w:val="0"/>
              <w:spacing w:line="360" w:lineRule="auto"/>
              <w:jc w:val="both"/>
              <w:rPr>
                <w:rFonts w:ascii="Myriad" w:hAnsi="Myriad" w:cs="Arial"/>
                <w:b/>
                <w:sz w:val="20"/>
              </w:rPr>
            </w:pPr>
          </w:p>
        </w:tc>
      </w:tr>
      <w:tr w:rsidR="000879C4" w:rsidRPr="00A37793" w14:paraId="446A2AB4" w14:textId="77777777" w:rsidTr="005E7ADB">
        <w:tc>
          <w:tcPr>
            <w:tcW w:w="3367" w:type="dxa"/>
            <w:tcBorders>
              <w:bottom w:val="single" w:sz="4" w:space="0" w:color="000000"/>
            </w:tcBorders>
          </w:tcPr>
          <w:p w14:paraId="58999805" w14:textId="77777777" w:rsidR="000879C4" w:rsidRPr="00A37793" w:rsidRDefault="000879C4">
            <w:pPr>
              <w:pStyle w:val="Zkladntextodsazen"/>
              <w:spacing w:line="360" w:lineRule="auto"/>
              <w:ind w:left="0"/>
              <w:rPr>
                <w:rFonts w:ascii="Myriad" w:hAnsi="Myriad" w:cs="Arial"/>
                <w:b/>
                <w:sz w:val="20"/>
              </w:rPr>
            </w:pPr>
          </w:p>
        </w:tc>
        <w:tc>
          <w:tcPr>
            <w:tcW w:w="3397" w:type="dxa"/>
            <w:gridSpan w:val="4"/>
          </w:tcPr>
          <w:p w14:paraId="1769EF2E" w14:textId="77777777" w:rsidR="000879C4" w:rsidRPr="00A37793" w:rsidRDefault="000879C4">
            <w:pPr>
              <w:pStyle w:val="Dl"/>
              <w:keepNext w:val="0"/>
              <w:snapToGrid w:val="0"/>
              <w:spacing w:line="360" w:lineRule="auto"/>
              <w:jc w:val="both"/>
              <w:rPr>
                <w:rFonts w:ascii="Myriad" w:hAnsi="Myriad" w:cs="Arial"/>
                <w:sz w:val="20"/>
              </w:rPr>
            </w:pPr>
          </w:p>
        </w:tc>
        <w:tc>
          <w:tcPr>
            <w:tcW w:w="4680" w:type="dxa"/>
            <w:gridSpan w:val="3"/>
          </w:tcPr>
          <w:p w14:paraId="560978BF" w14:textId="77777777" w:rsidR="000879C4" w:rsidRPr="00A37793" w:rsidRDefault="000879C4">
            <w:pPr>
              <w:pStyle w:val="Dl"/>
              <w:keepNext w:val="0"/>
              <w:snapToGrid w:val="0"/>
              <w:spacing w:line="360" w:lineRule="auto"/>
              <w:jc w:val="both"/>
              <w:rPr>
                <w:rFonts w:ascii="Myriad" w:hAnsi="Myriad" w:cs="Arial"/>
                <w:sz w:val="20"/>
              </w:rPr>
            </w:pPr>
          </w:p>
        </w:tc>
      </w:tr>
      <w:tr w:rsidR="000879C4" w:rsidRPr="00A37793" w14:paraId="29B8BE82" w14:textId="77777777" w:rsidTr="005E7ADB">
        <w:trPr>
          <w:gridAfter w:val="1"/>
          <w:wAfter w:w="1555" w:type="dxa"/>
          <w:trHeight w:hRule="exact" w:val="284"/>
        </w:trPr>
        <w:tc>
          <w:tcPr>
            <w:tcW w:w="3937" w:type="dxa"/>
            <w:gridSpan w:val="2"/>
            <w:tcBorders>
              <w:top w:val="single" w:sz="4" w:space="0" w:color="000000"/>
            </w:tcBorders>
          </w:tcPr>
          <w:p w14:paraId="37F503C6" w14:textId="77777777" w:rsidR="000879C4" w:rsidRPr="00A37793" w:rsidRDefault="000879C4" w:rsidP="005E7ADB">
            <w:pPr>
              <w:pStyle w:val="Dl"/>
              <w:keepNext w:val="0"/>
              <w:snapToGrid w:val="0"/>
              <w:spacing w:line="240" w:lineRule="auto"/>
              <w:jc w:val="both"/>
              <w:rPr>
                <w:rFonts w:ascii="Myriad" w:hAnsi="Myriad" w:cs="Arial"/>
                <w:bCs/>
                <w:sz w:val="20"/>
              </w:rPr>
            </w:pPr>
            <w:r w:rsidRPr="00A37793">
              <w:rPr>
                <w:rFonts w:ascii="Myriad" w:hAnsi="Myriad" w:cs="Arial"/>
                <w:bCs/>
                <w:sz w:val="20"/>
              </w:rPr>
              <w:t>Ing. Martin Veselý, MBA</w:t>
            </w:r>
          </w:p>
        </w:tc>
        <w:tc>
          <w:tcPr>
            <w:tcW w:w="1275" w:type="dxa"/>
          </w:tcPr>
          <w:p w14:paraId="4D9E883D" w14:textId="77777777" w:rsidR="000879C4" w:rsidRPr="00A37793" w:rsidRDefault="000879C4">
            <w:pPr>
              <w:pStyle w:val="Dl"/>
              <w:keepNext w:val="0"/>
              <w:snapToGrid w:val="0"/>
              <w:spacing w:line="360" w:lineRule="auto"/>
              <w:jc w:val="both"/>
              <w:rPr>
                <w:rFonts w:ascii="Myriad" w:hAnsi="Myriad" w:cs="Arial"/>
                <w:sz w:val="20"/>
              </w:rPr>
            </w:pPr>
          </w:p>
        </w:tc>
        <w:tc>
          <w:tcPr>
            <w:tcW w:w="4677" w:type="dxa"/>
            <w:gridSpan w:val="4"/>
          </w:tcPr>
          <w:p w14:paraId="55DD66AC" w14:textId="77777777" w:rsidR="000879C4" w:rsidRPr="00A37793" w:rsidRDefault="000879C4">
            <w:pPr>
              <w:pStyle w:val="Dl"/>
              <w:keepNext w:val="0"/>
              <w:snapToGrid w:val="0"/>
              <w:spacing w:line="360" w:lineRule="auto"/>
              <w:ind w:left="72" w:hanging="72"/>
              <w:jc w:val="both"/>
              <w:rPr>
                <w:rFonts w:ascii="Myriad" w:hAnsi="Myriad" w:cs="Arial"/>
                <w:sz w:val="20"/>
              </w:rPr>
            </w:pPr>
          </w:p>
        </w:tc>
      </w:tr>
      <w:tr w:rsidR="000879C4" w:rsidRPr="00A37793" w14:paraId="51D3BD29" w14:textId="77777777" w:rsidTr="005E7ADB">
        <w:trPr>
          <w:gridAfter w:val="1"/>
          <w:wAfter w:w="1555" w:type="dxa"/>
          <w:trHeight w:hRule="exact" w:val="284"/>
        </w:trPr>
        <w:tc>
          <w:tcPr>
            <w:tcW w:w="3937" w:type="dxa"/>
            <w:gridSpan w:val="2"/>
          </w:tcPr>
          <w:p w14:paraId="2F715BE4" w14:textId="77777777" w:rsidR="000879C4" w:rsidRPr="00A37793" w:rsidRDefault="000879C4" w:rsidP="005E7ADB">
            <w:pPr>
              <w:pStyle w:val="Dl"/>
              <w:keepNext w:val="0"/>
              <w:snapToGrid w:val="0"/>
              <w:spacing w:line="240" w:lineRule="auto"/>
              <w:jc w:val="both"/>
              <w:rPr>
                <w:rFonts w:ascii="Myriad" w:hAnsi="Myriad" w:cs="Arial"/>
                <w:bCs/>
                <w:sz w:val="20"/>
              </w:rPr>
            </w:pPr>
            <w:r w:rsidRPr="00A37793">
              <w:rPr>
                <w:rFonts w:ascii="Myriad" w:hAnsi="Myriad" w:cs="Arial"/>
                <w:bCs/>
                <w:sz w:val="20"/>
              </w:rPr>
              <w:t>technický ředitel</w:t>
            </w:r>
          </w:p>
        </w:tc>
        <w:tc>
          <w:tcPr>
            <w:tcW w:w="1275" w:type="dxa"/>
          </w:tcPr>
          <w:p w14:paraId="2ADF0B6D" w14:textId="77777777" w:rsidR="000879C4" w:rsidRPr="00A37793" w:rsidRDefault="000879C4">
            <w:pPr>
              <w:pStyle w:val="Dl"/>
              <w:keepNext w:val="0"/>
              <w:snapToGrid w:val="0"/>
              <w:spacing w:line="360" w:lineRule="auto"/>
              <w:jc w:val="both"/>
              <w:rPr>
                <w:rFonts w:ascii="Myriad" w:hAnsi="Myriad" w:cs="Arial"/>
                <w:sz w:val="20"/>
              </w:rPr>
            </w:pPr>
          </w:p>
        </w:tc>
        <w:tc>
          <w:tcPr>
            <w:tcW w:w="4677" w:type="dxa"/>
            <w:gridSpan w:val="4"/>
          </w:tcPr>
          <w:p w14:paraId="49C62705" w14:textId="77777777" w:rsidR="000879C4" w:rsidRPr="00A37793" w:rsidRDefault="000879C4">
            <w:pPr>
              <w:pStyle w:val="Dl"/>
              <w:keepNext w:val="0"/>
              <w:snapToGrid w:val="0"/>
              <w:spacing w:line="360" w:lineRule="auto"/>
              <w:jc w:val="both"/>
              <w:rPr>
                <w:rFonts w:ascii="Myriad" w:hAnsi="Myriad" w:cs="Arial"/>
                <w:sz w:val="20"/>
              </w:rPr>
            </w:pPr>
          </w:p>
        </w:tc>
      </w:tr>
    </w:tbl>
    <w:p w14:paraId="5D38248D" w14:textId="77777777" w:rsidR="005E7ADB" w:rsidRPr="00A37793" w:rsidRDefault="005E7ADB" w:rsidP="000879C4">
      <w:pPr>
        <w:spacing w:after="120"/>
        <w:ind w:firstLine="709"/>
        <w:rPr>
          <w:rFonts w:ascii="Myriad" w:hAnsi="Myriad" w:cs="Arial"/>
          <w:color w:val="000000"/>
        </w:rPr>
      </w:pPr>
    </w:p>
    <w:sectPr w:rsidR="005E7ADB" w:rsidRPr="00A37793" w:rsidSect="00FA1655">
      <w:footerReference w:type="default" r:id="rId13"/>
      <w:footerReference w:type="first" r:id="rId14"/>
      <w:endnotePr>
        <w:numFmt w:val="decimal"/>
      </w:endnotePr>
      <w:pgSz w:w="11907" w:h="16840" w:code="9"/>
      <w:pgMar w:top="851" w:right="1276" w:bottom="1701" w:left="1418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19145" w14:textId="77777777" w:rsidR="002F4275" w:rsidRDefault="002F4275">
      <w:r>
        <w:separator/>
      </w:r>
    </w:p>
  </w:endnote>
  <w:endnote w:type="continuationSeparator" w:id="0">
    <w:p w14:paraId="24702D96" w14:textId="77777777" w:rsidR="002F4275" w:rsidRDefault="002F4275">
      <w:r>
        <w:continuationSeparator/>
      </w:r>
    </w:p>
  </w:endnote>
  <w:endnote w:type="continuationNotice" w:id="1">
    <w:p w14:paraId="31AE55DA" w14:textId="77777777" w:rsidR="002F4275" w:rsidRDefault="002F42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">
    <w:altName w:val="Cambria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C608B" w14:textId="77777777" w:rsidR="00B861AB" w:rsidRDefault="00B861AB">
    <w:pPr>
      <w:pStyle w:val="Zpat"/>
      <w:framePr w:wrap="auto" w:vAnchor="text" w:hAnchor="margin" w:xAlign="center" w:y="1"/>
      <w:widowControl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C59B6">
      <w:rPr>
        <w:rStyle w:val="slostrnky"/>
        <w:noProof/>
      </w:rPr>
      <w:t>6</w:t>
    </w:r>
    <w:r>
      <w:rPr>
        <w:rStyle w:val="slostrnky"/>
      </w:rPr>
      <w:fldChar w:fldCharType="end"/>
    </w:r>
  </w:p>
  <w:p w14:paraId="18D08712" w14:textId="668BA4B8" w:rsidR="00B861AB" w:rsidRPr="00A37793" w:rsidRDefault="00971926">
    <w:pPr>
      <w:rPr>
        <w:rFonts w:ascii="Myriad" w:hAnsi="Myriad"/>
        <w:i/>
        <w:sz w:val="16"/>
        <w:szCs w:val="16"/>
      </w:rPr>
    </w:pPr>
    <w:r w:rsidRPr="00A37793">
      <w:rPr>
        <w:rFonts w:ascii="Myriad" w:hAnsi="Myriad"/>
        <w:i/>
        <w:noProof/>
        <w:color w:val="808080" w:themeColor="background1" w:themeShade="80"/>
        <w:sz w:val="16"/>
        <w:szCs w:val="16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0E606A8E" wp14:editId="2A56D75A">
              <wp:simplePos x="0" y="0"/>
              <wp:positionH relativeFrom="column">
                <wp:posOffset>-47625</wp:posOffset>
              </wp:positionH>
              <wp:positionV relativeFrom="paragraph">
                <wp:posOffset>-142240</wp:posOffset>
              </wp:positionV>
              <wp:extent cx="6057900" cy="0"/>
              <wp:effectExtent l="0" t="0" r="0" b="0"/>
              <wp:wrapNone/>
              <wp:docPr id="142104073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32555890" id="Line 8" o:spid="_x0000_s1026" style="position:absolute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75pt,-11.2pt" to="473.25pt,-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"/>
          </w:pict>
        </mc:Fallback>
      </mc:AlternateContent>
    </w:r>
    <w:r w:rsidR="00D134BD">
      <w:rPr>
        <w:rFonts w:ascii="Myriad" w:hAnsi="Myriad"/>
        <w:i/>
        <w:color w:val="808080" w:themeColor="background1" w:themeShade="80"/>
        <w:sz w:val="16"/>
        <w:szCs w:val="16"/>
      </w:rPr>
      <w:object w:dxaOrig="1440" w:dyaOrig="1440" w14:anchorId="23E494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0" type="#_x0000_t75" style="position:absolute;margin-left:374.25pt;margin-top:-11.2pt;width:91.1pt;height:51.75pt;z-index:251658244;mso-position-horizontal-relative:text;mso-position-vertical-relative:text">
          <v:imagedata r:id="rId1" o:title=""/>
        </v:shape>
        <o:OLEObject Type="Embed" ProgID="MSPhotoEd.3" ShapeID="_x0000_s1030" DrawAspect="Content" ObjectID="_1820388796" r:id="rId2"/>
      </w:object>
    </w:r>
    <w:r w:rsidR="00D134BD">
      <w:rPr>
        <w:rFonts w:ascii="Myriad" w:hAnsi="Myriad"/>
        <w:i/>
        <w:color w:val="808080" w:themeColor="background1" w:themeShade="80"/>
        <w:sz w:val="16"/>
        <w:szCs w:val="16"/>
      </w:rPr>
      <w:object w:dxaOrig="1440" w:dyaOrig="1440" w14:anchorId="13225802">
        <v:shape id="_x0000_s1031" type="#_x0000_t75" style="position:absolute;margin-left:284.15pt;margin-top:-7.5pt;width:67.85pt;height:28.85pt;z-index:251658245;mso-position-horizontal-relative:text;mso-position-vertical-relative:text">
          <v:imagedata r:id="rId3" o:title=""/>
        </v:shape>
        <o:OLEObject Type="Embed" ProgID="MSPhotoEd.3" ShapeID="_x0000_s1031" DrawAspect="Content" ObjectID="_1820388797" r:id="rId4"/>
      </w:object>
    </w:r>
    <w:r w:rsidR="00D61B23">
      <w:rPr>
        <w:rFonts w:ascii="Myriad" w:hAnsi="Myriad"/>
        <w:i/>
        <w:iCs/>
        <w:color w:val="808080" w:themeColor="background1" w:themeShade="80"/>
        <w:sz w:val="16"/>
        <w:szCs w:val="16"/>
      </w:rPr>
      <w:t>Rámcová dohoda</w:t>
    </w:r>
    <w:r w:rsidR="00921904" w:rsidRPr="00A37793">
      <w:rPr>
        <w:rFonts w:ascii="Myriad" w:hAnsi="Myriad"/>
        <w:i/>
        <w:iCs/>
        <w:color w:val="808080" w:themeColor="background1" w:themeShade="80"/>
        <w:sz w:val="16"/>
        <w:szCs w:val="16"/>
      </w:rPr>
      <w:t xml:space="preserve"> </w:t>
    </w:r>
    <w:r w:rsidR="00921904" w:rsidRPr="00A37793">
      <w:rPr>
        <w:rFonts w:ascii="Myriad" w:hAnsi="Myriad" w:cs="Arial"/>
        <w:b/>
        <w:i/>
        <w:iCs/>
        <w:color w:val="808080" w:themeColor="background1" w:themeShade="80"/>
        <w:sz w:val="16"/>
        <w:szCs w:val="16"/>
      </w:rPr>
      <w:t>S</w:t>
    </w:r>
    <w:r w:rsidR="00921904" w:rsidRPr="00A37793">
      <w:rPr>
        <w:rFonts w:ascii="Myriad" w:hAnsi="Myriad" w:cs="Arial" w:hint="eastAsia"/>
        <w:b/>
        <w:i/>
        <w:iCs/>
        <w:color w:val="808080" w:themeColor="background1" w:themeShade="80"/>
        <w:sz w:val="16"/>
        <w:szCs w:val="16"/>
      </w:rPr>
      <w:t> </w:t>
    </w:r>
    <w:r w:rsidR="00921904" w:rsidRPr="00A37793">
      <w:rPr>
        <w:rFonts w:ascii="Myriad" w:hAnsi="Myriad" w:cs="Arial"/>
        <w:b/>
        <w:i/>
        <w:iCs/>
        <w:color w:val="808080" w:themeColor="background1" w:themeShade="80"/>
        <w:sz w:val="16"/>
        <w:szCs w:val="16"/>
      </w:rPr>
      <w:t>9775 M 9775/16/25</w:t>
    </w:r>
    <w:r w:rsidR="00B861AB" w:rsidRPr="00A37793">
      <w:rPr>
        <w:rFonts w:ascii="Myriad" w:hAnsi="Myriad"/>
        <w:i/>
        <w:sz w:val="16"/>
        <w:szCs w:val="16"/>
      </w:rPr>
      <w:tab/>
    </w:r>
    <w:r w:rsidR="00B861AB" w:rsidRPr="00A37793">
      <w:rPr>
        <w:rFonts w:ascii="Myriad" w:hAnsi="Myriad"/>
        <w:i/>
        <w:sz w:val="16"/>
        <w:szCs w:val="16"/>
      </w:rPr>
      <w:tab/>
    </w:r>
    <w:r w:rsidR="00B861AB" w:rsidRPr="00A37793">
      <w:rPr>
        <w:rFonts w:ascii="Myriad" w:hAnsi="Myriad"/>
        <w:i/>
        <w:sz w:val="16"/>
        <w:szCs w:val="16"/>
      </w:rPr>
      <w:tab/>
    </w:r>
    <w:r w:rsidR="00B861AB" w:rsidRPr="00A37793">
      <w:rPr>
        <w:rFonts w:ascii="Myriad" w:hAnsi="Myriad"/>
        <w:i/>
        <w:sz w:val="16"/>
        <w:szCs w:val="16"/>
      </w:rPr>
      <w:tab/>
    </w:r>
    <w:r w:rsidR="00B861AB" w:rsidRPr="00A37793">
      <w:rPr>
        <w:rFonts w:ascii="Myriad" w:hAnsi="Myriad"/>
        <w:i/>
        <w:sz w:val="16"/>
        <w:szCs w:val="16"/>
      </w:rPr>
      <w:tab/>
    </w:r>
    <w:r w:rsidR="00B861AB" w:rsidRPr="00A37793">
      <w:rPr>
        <w:rFonts w:ascii="Myriad" w:hAnsi="Myriad"/>
        <w:i/>
        <w:sz w:val="16"/>
        <w:szCs w:val="16"/>
      </w:rPr>
      <w:tab/>
    </w:r>
    <w:r w:rsidR="00B861AB" w:rsidRPr="00A37793">
      <w:rPr>
        <w:rFonts w:ascii="Myriad" w:hAnsi="Myriad"/>
        <w:i/>
        <w:sz w:val="16"/>
        <w:szCs w:val="16"/>
      </w:rPr>
      <w:tab/>
      <w:t xml:space="preserve">             </w:t>
    </w:r>
    <w:r w:rsidR="00B861AB" w:rsidRPr="00A37793">
      <w:rPr>
        <w:rFonts w:ascii="Myriad" w:hAnsi="Myriad"/>
        <w:i/>
        <w:sz w:val="16"/>
        <w:szCs w:val="16"/>
      </w:rPr>
      <w:tab/>
      <w:t xml:space="preserve"> </w:t>
    </w:r>
    <w:r w:rsidR="00B861AB" w:rsidRPr="00A37793">
      <w:rPr>
        <w:rFonts w:ascii="Myriad" w:hAnsi="Myriad"/>
        <w:i/>
        <w:sz w:val="16"/>
        <w:szCs w:val="16"/>
      </w:rPr>
      <w:tab/>
      <w:t xml:space="preserve">     </w:t>
    </w:r>
  </w:p>
  <w:p w14:paraId="12DA7776" w14:textId="77777777" w:rsidR="00B861AB" w:rsidRDefault="00B861AB">
    <w:pPr>
      <w:widowControl/>
    </w:pPr>
  </w:p>
  <w:p w14:paraId="5A6ACF9C" w14:textId="24F6413C" w:rsidR="00B861AB" w:rsidRDefault="00B861AB">
    <w:pPr>
      <w:pStyle w:val="Zpat"/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B88B3" w14:textId="409D5513" w:rsidR="00B861AB" w:rsidRDefault="00971926"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7D63C60" wp14:editId="4431ABEC">
              <wp:simplePos x="0" y="0"/>
              <wp:positionH relativeFrom="column">
                <wp:posOffset>-47625</wp:posOffset>
              </wp:positionH>
              <wp:positionV relativeFrom="paragraph">
                <wp:posOffset>-142240</wp:posOffset>
              </wp:positionV>
              <wp:extent cx="6057900" cy="0"/>
              <wp:effectExtent l="0" t="0" r="0" b="0"/>
              <wp:wrapNone/>
              <wp:docPr id="1088180509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59DF827F" id="Line 4" o:spid="_x0000_s1026" style="position:absolute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75pt,-11.2pt" to="473.25pt,-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"/>
          </w:pict>
        </mc:Fallback>
      </mc:AlternateContent>
    </w:r>
    <w:r w:rsidR="00D134BD">
      <w:rPr>
        <w:noProof/>
      </w:rPr>
      <w:pict w14:anchorId="20D72B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2" type="#_x0000_t75" style="position:absolute;margin-left:374.25pt;margin-top:-11.2pt;width:91.1pt;height:51.75pt;z-index:251658241;mso-position-horizontal-relative:text;mso-position-vertical-relative:text">
          <v:imagedata r:id="rId1" o:title=""/>
        </v:shape>
      </w:pict>
    </w:r>
    <w:r w:rsidR="00D134BD">
      <w:rPr>
        <w:noProof/>
      </w:rPr>
      <w:object w:dxaOrig="1440" w:dyaOrig="1440" w14:anchorId="79A34A88">
        <v:shape id="_x0000_s1033" type="#_x0000_t75" style="position:absolute;margin-left:284.15pt;margin-top:-7.5pt;width:67.85pt;height:28.85pt;z-index:251658242;mso-position-horizontal-relative:text;mso-position-vertical-relative:text">
          <v:imagedata r:id="rId2" o:title=""/>
        </v:shape>
        <o:OLEObject Type="Embed" ProgID="MSPhotoEd.3" ShapeID="_x0000_s1033" DrawAspect="Content" ObjectID="_1820388798" r:id="rId3"/>
      </w:objec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86F2F28" wp14:editId="27ACB304">
              <wp:simplePos x="0" y="0"/>
              <wp:positionH relativeFrom="column">
                <wp:posOffset>15240</wp:posOffset>
              </wp:positionH>
              <wp:positionV relativeFrom="paragraph">
                <wp:posOffset>15875</wp:posOffset>
              </wp:positionV>
              <wp:extent cx="2286000" cy="343535"/>
              <wp:effectExtent l="0" t="0" r="0" b="0"/>
              <wp:wrapNone/>
              <wp:docPr id="1970292715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286000" cy="343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69F5A60" w14:textId="77777777" w:rsidR="00B861AB" w:rsidRDefault="00B861AB">
                          <w:r>
                            <w:t xml:space="preserve">a č. 9775 I 9775 /299/9 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086F2F28" id="Rectangle 1" o:spid="_x0000_s1026" style="position:absolute;margin-left:1.2pt;margin-top:1.25pt;width:180pt;height:2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" o:allowincell="f" filled="f" stroked="f" strokecolor="white">
              <v:textbox inset="1pt,1pt,1pt,1pt">
                <w:txbxContent>
                  <w:p w14:paraId="369F5A60" w14:textId="77777777" w:rsidR="00B861AB" w:rsidRDefault="00B861AB">
                    <w:r>
                      <w:t xml:space="preserve">a č. 9775 I 9775 /299/9 </w:t>
                    </w:r>
                  </w:p>
                </w:txbxContent>
              </v:textbox>
            </v:rect>
          </w:pict>
        </mc:Fallback>
      </mc:AlternateContent>
    </w:r>
    <w:r w:rsidR="00B861AB">
      <w:tab/>
    </w:r>
    <w:r w:rsidR="00B861AB">
      <w:tab/>
    </w:r>
    <w:r w:rsidR="00B861AB">
      <w:tab/>
    </w:r>
    <w:r w:rsidR="00B861AB">
      <w:tab/>
    </w:r>
    <w:r w:rsidR="00B861AB">
      <w:tab/>
    </w:r>
    <w:r w:rsidR="00B861AB">
      <w:tab/>
    </w:r>
    <w:r w:rsidR="00B861AB">
      <w:tab/>
    </w:r>
    <w:r w:rsidR="00B861AB">
      <w:tab/>
    </w:r>
    <w:r w:rsidR="00B861AB">
      <w:tab/>
      <w:t xml:space="preserve">             </w:t>
    </w:r>
    <w:r w:rsidR="00B861AB">
      <w:tab/>
      <w:t xml:space="preserve"> </w:t>
    </w:r>
    <w:r w:rsidR="00B861AB">
      <w:tab/>
      <w:t xml:space="preserve">     </w:t>
    </w:r>
  </w:p>
  <w:p w14:paraId="63A7FFA9" w14:textId="77777777" w:rsidR="00B861AB" w:rsidRDefault="00B861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355D0" w14:textId="77777777" w:rsidR="002F4275" w:rsidRDefault="002F4275">
      <w:r>
        <w:separator/>
      </w:r>
    </w:p>
  </w:footnote>
  <w:footnote w:type="continuationSeparator" w:id="0">
    <w:p w14:paraId="0225F14B" w14:textId="77777777" w:rsidR="002F4275" w:rsidRDefault="002F4275">
      <w:r>
        <w:continuationSeparator/>
      </w:r>
    </w:p>
  </w:footnote>
  <w:footnote w:type="continuationNotice" w:id="1">
    <w:p w14:paraId="0120E02C" w14:textId="77777777" w:rsidR="002F4275" w:rsidRDefault="002F427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7293"/>
    <w:multiLevelType w:val="hybridMultilevel"/>
    <w:tmpl w:val="951E3E98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19724E"/>
    <w:multiLevelType w:val="multilevel"/>
    <w:tmpl w:val="D5DE61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B21593"/>
    <w:multiLevelType w:val="hybridMultilevel"/>
    <w:tmpl w:val="64F0B64E"/>
    <w:lvl w:ilvl="0" w:tplc="61B49EC0">
      <w:start w:val="1"/>
      <w:numFmt w:val="decimal"/>
      <w:lvlText w:val="%1."/>
      <w:lvlJc w:val="left"/>
      <w:pPr>
        <w:ind w:left="1440" w:hanging="360"/>
      </w:pPr>
    </w:lvl>
    <w:lvl w:ilvl="1" w:tplc="526089BE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2" w:tplc="0498833A">
      <w:start w:val="1"/>
      <w:numFmt w:val="decimal"/>
      <w:lvlText w:val="%3."/>
      <w:lvlJc w:val="left"/>
      <w:pPr>
        <w:ind w:left="1440" w:hanging="360"/>
      </w:pPr>
    </w:lvl>
    <w:lvl w:ilvl="3" w:tplc="B9E4EF28">
      <w:start w:val="1"/>
      <w:numFmt w:val="decimal"/>
      <w:lvlText w:val="%4."/>
      <w:lvlJc w:val="left"/>
      <w:pPr>
        <w:ind w:left="1440" w:hanging="360"/>
      </w:pPr>
    </w:lvl>
    <w:lvl w:ilvl="4" w:tplc="62B673EC">
      <w:start w:val="1"/>
      <w:numFmt w:val="decimal"/>
      <w:lvlText w:val="%5."/>
      <w:lvlJc w:val="left"/>
      <w:pPr>
        <w:ind w:left="1440" w:hanging="360"/>
      </w:pPr>
    </w:lvl>
    <w:lvl w:ilvl="5" w:tplc="92925C4E">
      <w:start w:val="1"/>
      <w:numFmt w:val="decimal"/>
      <w:lvlText w:val="%6."/>
      <w:lvlJc w:val="left"/>
      <w:pPr>
        <w:ind w:left="1440" w:hanging="360"/>
      </w:pPr>
    </w:lvl>
    <w:lvl w:ilvl="6" w:tplc="84C88402">
      <w:start w:val="1"/>
      <w:numFmt w:val="decimal"/>
      <w:lvlText w:val="%7."/>
      <w:lvlJc w:val="left"/>
      <w:pPr>
        <w:ind w:left="1440" w:hanging="360"/>
      </w:pPr>
    </w:lvl>
    <w:lvl w:ilvl="7" w:tplc="E8D844C4">
      <w:start w:val="1"/>
      <w:numFmt w:val="decimal"/>
      <w:lvlText w:val="%8."/>
      <w:lvlJc w:val="left"/>
      <w:pPr>
        <w:ind w:left="1440" w:hanging="360"/>
      </w:pPr>
    </w:lvl>
    <w:lvl w:ilvl="8" w:tplc="A6C2EFAA">
      <w:start w:val="1"/>
      <w:numFmt w:val="decimal"/>
      <w:lvlText w:val="%9."/>
      <w:lvlJc w:val="left"/>
      <w:pPr>
        <w:ind w:left="1440" w:hanging="360"/>
      </w:pPr>
    </w:lvl>
  </w:abstractNum>
  <w:abstractNum w:abstractNumId="3" w15:restartNumberingAfterBreak="0">
    <w:nsid w:val="0A4940A0"/>
    <w:multiLevelType w:val="hybridMultilevel"/>
    <w:tmpl w:val="F9A016BE"/>
    <w:lvl w:ilvl="0" w:tplc="1E6EB3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1392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2C66D92"/>
    <w:multiLevelType w:val="multilevel"/>
    <w:tmpl w:val="76007B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6A8543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86E600F"/>
    <w:multiLevelType w:val="multilevel"/>
    <w:tmpl w:val="D60622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EA0CA8"/>
    <w:multiLevelType w:val="multilevel"/>
    <w:tmpl w:val="726C2024"/>
    <w:lvl w:ilvl="0">
      <w:start w:val="1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C0D5763"/>
    <w:multiLevelType w:val="multilevel"/>
    <w:tmpl w:val="9F1A5A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6F3794B"/>
    <w:multiLevelType w:val="multilevel"/>
    <w:tmpl w:val="182A7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BDA53CF"/>
    <w:multiLevelType w:val="multilevel"/>
    <w:tmpl w:val="00EEE854"/>
    <w:lvl w:ilvl="0">
      <w:start w:val="10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EED0EB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F1A6EE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2C814B5"/>
    <w:multiLevelType w:val="hybridMultilevel"/>
    <w:tmpl w:val="2800DC6A"/>
    <w:lvl w:ilvl="0" w:tplc="5592191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A4304B1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BB9C03D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E30A8BA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164CDF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7F6601A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046CF6D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DA8CAE2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176875E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5" w15:restartNumberingAfterBreak="0">
    <w:nsid w:val="5C100CC1"/>
    <w:multiLevelType w:val="multilevel"/>
    <w:tmpl w:val="D5DE610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DFE2ED5"/>
    <w:multiLevelType w:val="multilevel"/>
    <w:tmpl w:val="D5DE610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E693B2E"/>
    <w:multiLevelType w:val="multilevel"/>
    <w:tmpl w:val="0730026A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5F88351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3DA78F1"/>
    <w:multiLevelType w:val="multilevel"/>
    <w:tmpl w:val="D5DE61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3FF4DD9"/>
    <w:multiLevelType w:val="multilevel"/>
    <w:tmpl w:val="A3AC7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84375B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91F5D34"/>
    <w:multiLevelType w:val="multilevel"/>
    <w:tmpl w:val="D5DE610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761443739">
    <w:abstractNumId w:val="0"/>
  </w:num>
  <w:num w:numId="2" w16cid:durableId="227545183">
    <w:abstractNumId w:val="18"/>
  </w:num>
  <w:num w:numId="3" w16cid:durableId="1023287975">
    <w:abstractNumId w:val="13"/>
  </w:num>
  <w:num w:numId="4" w16cid:durableId="638073941">
    <w:abstractNumId w:val="6"/>
  </w:num>
  <w:num w:numId="5" w16cid:durableId="1358892601">
    <w:abstractNumId w:val="21"/>
  </w:num>
  <w:num w:numId="6" w16cid:durableId="1357268885">
    <w:abstractNumId w:val="12"/>
  </w:num>
  <w:num w:numId="7" w16cid:durableId="1852910301">
    <w:abstractNumId w:val="4"/>
  </w:num>
  <w:num w:numId="8" w16cid:durableId="463694657">
    <w:abstractNumId w:val="5"/>
  </w:num>
  <w:num w:numId="9" w16cid:durableId="60763198">
    <w:abstractNumId w:val="7"/>
  </w:num>
  <w:num w:numId="10" w16cid:durableId="1391343966">
    <w:abstractNumId w:val="3"/>
  </w:num>
  <w:num w:numId="11" w16cid:durableId="1960720431">
    <w:abstractNumId w:val="1"/>
  </w:num>
  <w:num w:numId="12" w16cid:durableId="672029697">
    <w:abstractNumId w:val="9"/>
  </w:num>
  <w:num w:numId="13" w16cid:durableId="1963533029">
    <w:abstractNumId w:val="19"/>
  </w:num>
  <w:num w:numId="14" w16cid:durableId="1799643475">
    <w:abstractNumId w:val="16"/>
  </w:num>
  <w:num w:numId="15" w16cid:durableId="1782794658">
    <w:abstractNumId w:val="15"/>
  </w:num>
  <w:num w:numId="16" w16cid:durableId="1729761482">
    <w:abstractNumId w:val="22"/>
  </w:num>
  <w:num w:numId="17" w16cid:durableId="1241019569">
    <w:abstractNumId w:val="11"/>
  </w:num>
  <w:num w:numId="18" w16cid:durableId="825584868">
    <w:abstractNumId w:val="8"/>
  </w:num>
  <w:num w:numId="19" w16cid:durableId="1942178958">
    <w:abstractNumId w:val="17"/>
  </w:num>
  <w:num w:numId="20" w16cid:durableId="1717971990">
    <w:abstractNumId w:val="10"/>
  </w:num>
  <w:num w:numId="21" w16cid:durableId="1212694387">
    <w:abstractNumId w:val="14"/>
  </w:num>
  <w:num w:numId="22" w16cid:durableId="2099785384">
    <w:abstractNumId w:val="20"/>
  </w:num>
  <w:num w:numId="23" w16cid:durableId="1743024984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08D"/>
    <w:rsid w:val="000026A1"/>
    <w:rsid w:val="000031FE"/>
    <w:rsid w:val="00007F9E"/>
    <w:rsid w:val="0001505D"/>
    <w:rsid w:val="00021968"/>
    <w:rsid w:val="00022086"/>
    <w:rsid w:val="0003655E"/>
    <w:rsid w:val="0004029F"/>
    <w:rsid w:val="00044955"/>
    <w:rsid w:val="00045BDC"/>
    <w:rsid w:val="00052942"/>
    <w:rsid w:val="0006107E"/>
    <w:rsid w:val="00061691"/>
    <w:rsid w:val="0006296B"/>
    <w:rsid w:val="00062CFC"/>
    <w:rsid w:val="00063B23"/>
    <w:rsid w:val="00065D7D"/>
    <w:rsid w:val="00080B25"/>
    <w:rsid w:val="0008433D"/>
    <w:rsid w:val="000879C4"/>
    <w:rsid w:val="00090196"/>
    <w:rsid w:val="000B4A0B"/>
    <w:rsid w:val="000C0C46"/>
    <w:rsid w:val="000C3224"/>
    <w:rsid w:val="000C4076"/>
    <w:rsid w:val="000D29CB"/>
    <w:rsid w:val="000D66A9"/>
    <w:rsid w:val="000E24A5"/>
    <w:rsid w:val="000E4285"/>
    <w:rsid w:val="000E45AD"/>
    <w:rsid w:val="000E7EBD"/>
    <w:rsid w:val="000F16DD"/>
    <w:rsid w:val="000F1D66"/>
    <w:rsid w:val="000F3C78"/>
    <w:rsid w:val="000F4806"/>
    <w:rsid w:val="001023C0"/>
    <w:rsid w:val="00107A62"/>
    <w:rsid w:val="00110A70"/>
    <w:rsid w:val="00114FC0"/>
    <w:rsid w:val="001247B0"/>
    <w:rsid w:val="00124ED4"/>
    <w:rsid w:val="001428D4"/>
    <w:rsid w:val="00152B1E"/>
    <w:rsid w:val="001543A5"/>
    <w:rsid w:val="001572FF"/>
    <w:rsid w:val="00163D01"/>
    <w:rsid w:val="00172079"/>
    <w:rsid w:val="00172520"/>
    <w:rsid w:val="00177B44"/>
    <w:rsid w:val="001847A5"/>
    <w:rsid w:val="00186B90"/>
    <w:rsid w:val="00190C67"/>
    <w:rsid w:val="001925D7"/>
    <w:rsid w:val="00192EC3"/>
    <w:rsid w:val="00192F9F"/>
    <w:rsid w:val="001935E2"/>
    <w:rsid w:val="00194478"/>
    <w:rsid w:val="001979C8"/>
    <w:rsid w:val="00197AB3"/>
    <w:rsid w:val="001A2538"/>
    <w:rsid w:val="001A50FD"/>
    <w:rsid w:val="001A7A90"/>
    <w:rsid w:val="001B00FF"/>
    <w:rsid w:val="001C016A"/>
    <w:rsid w:val="001C0DC7"/>
    <w:rsid w:val="001C383F"/>
    <w:rsid w:val="001C4429"/>
    <w:rsid w:val="001C552D"/>
    <w:rsid w:val="001D3FBE"/>
    <w:rsid w:val="001D68DA"/>
    <w:rsid w:val="001E6941"/>
    <w:rsid w:val="001F01EE"/>
    <w:rsid w:val="001F66A8"/>
    <w:rsid w:val="00210CA0"/>
    <w:rsid w:val="00212C54"/>
    <w:rsid w:val="00215A7E"/>
    <w:rsid w:val="00216794"/>
    <w:rsid w:val="002177EC"/>
    <w:rsid w:val="00223A7B"/>
    <w:rsid w:val="00224344"/>
    <w:rsid w:val="002244A3"/>
    <w:rsid w:val="00225706"/>
    <w:rsid w:val="00232426"/>
    <w:rsid w:val="00233B55"/>
    <w:rsid w:val="002522DD"/>
    <w:rsid w:val="002543DB"/>
    <w:rsid w:val="002567FC"/>
    <w:rsid w:val="00257E92"/>
    <w:rsid w:val="00261880"/>
    <w:rsid w:val="0026345E"/>
    <w:rsid w:val="00265708"/>
    <w:rsid w:val="00270CBF"/>
    <w:rsid w:val="00273FCE"/>
    <w:rsid w:val="0028262B"/>
    <w:rsid w:val="002829F9"/>
    <w:rsid w:val="00292C6D"/>
    <w:rsid w:val="00294538"/>
    <w:rsid w:val="00294892"/>
    <w:rsid w:val="00295B78"/>
    <w:rsid w:val="002972B6"/>
    <w:rsid w:val="002A20C5"/>
    <w:rsid w:val="002A68BE"/>
    <w:rsid w:val="002B063A"/>
    <w:rsid w:val="002B402A"/>
    <w:rsid w:val="002C4FF6"/>
    <w:rsid w:val="002C6582"/>
    <w:rsid w:val="002D296F"/>
    <w:rsid w:val="002D2E76"/>
    <w:rsid w:val="002D3737"/>
    <w:rsid w:val="002D5A4F"/>
    <w:rsid w:val="002D759D"/>
    <w:rsid w:val="002E388E"/>
    <w:rsid w:val="002E4503"/>
    <w:rsid w:val="002E5E50"/>
    <w:rsid w:val="002E62B2"/>
    <w:rsid w:val="002F2C5A"/>
    <w:rsid w:val="002F4275"/>
    <w:rsid w:val="002F4F03"/>
    <w:rsid w:val="00303AE2"/>
    <w:rsid w:val="0030780E"/>
    <w:rsid w:val="0031346F"/>
    <w:rsid w:val="0031532D"/>
    <w:rsid w:val="003179D6"/>
    <w:rsid w:val="00322C40"/>
    <w:rsid w:val="00324AA4"/>
    <w:rsid w:val="00343920"/>
    <w:rsid w:val="00351729"/>
    <w:rsid w:val="003524D2"/>
    <w:rsid w:val="003529B4"/>
    <w:rsid w:val="003657F6"/>
    <w:rsid w:val="003676F3"/>
    <w:rsid w:val="00367952"/>
    <w:rsid w:val="00371093"/>
    <w:rsid w:val="003737DA"/>
    <w:rsid w:val="0037691F"/>
    <w:rsid w:val="003813B2"/>
    <w:rsid w:val="00384738"/>
    <w:rsid w:val="00386BE3"/>
    <w:rsid w:val="0038787E"/>
    <w:rsid w:val="003942DA"/>
    <w:rsid w:val="00396738"/>
    <w:rsid w:val="00396C52"/>
    <w:rsid w:val="003A2E24"/>
    <w:rsid w:val="003A3404"/>
    <w:rsid w:val="003B2275"/>
    <w:rsid w:val="003B483D"/>
    <w:rsid w:val="003B70DD"/>
    <w:rsid w:val="003B7AFF"/>
    <w:rsid w:val="003C0D7F"/>
    <w:rsid w:val="003C10C9"/>
    <w:rsid w:val="003D267B"/>
    <w:rsid w:val="003D352B"/>
    <w:rsid w:val="004020BD"/>
    <w:rsid w:val="0041002F"/>
    <w:rsid w:val="0041167D"/>
    <w:rsid w:val="0041208D"/>
    <w:rsid w:val="00415ACE"/>
    <w:rsid w:val="00416EC7"/>
    <w:rsid w:val="00423EE5"/>
    <w:rsid w:val="00426E68"/>
    <w:rsid w:val="00427207"/>
    <w:rsid w:val="00427F9D"/>
    <w:rsid w:val="00430EC9"/>
    <w:rsid w:val="004341E4"/>
    <w:rsid w:val="0043790B"/>
    <w:rsid w:val="004445A0"/>
    <w:rsid w:val="00446DE8"/>
    <w:rsid w:val="00450B45"/>
    <w:rsid w:val="004535E9"/>
    <w:rsid w:val="004564C9"/>
    <w:rsid w:val="00460030"/>
    <w:rsid w:val="0046260F"/>
    <w:rsid w:val="00464B22"/>
    <w:rsid w:val="00467779"/>
    <w:rsid w:val="004715E7"/>
    <w:rsid w:val="00471F04"/>
    <w:rsid w:val="004738D6"/>
    <w:rsid w:val="00473B81"/>
    <w:rsid w:val="00476A17"/>
    <w:rsid w:val="00477A52"/>
    <w:rsid w:val="0048643F"/>
    <w:rsid w:val="004912B9"/>
    <w:rsid w:val="004957BD"/>
    <w:rsid w:val="004A0277"/>
    <w:rsid w:val="004A0EBF"/>
    <w:rsid w:val="004A2FB7"/>
    <w:rsid w:val="004A533D"/>
    <w:rsid w:val="004A59C4"/>
    <w:rsid w:val="004A73D3"/>
    <w:rsid w:val="004B062E"/>
    <w:rsid w:val="004B2F74"/>
    <w:rsid w:val="004B34B2"/>
    <w:rsid w:val="004C2513"/>
    <w:rsid w:val="004D0952"/>
    <w:rsid w:val="004D0BB8"/>
    <w:rsid w:val="004D259C"/>
    <w:rsid w:val="004D319B"/>
    <w:rsid w:val="004D4EBC"/>
    <w:rsid w:val="004D7330"/>
    <w:rsid w:val="004F067A"/>
    <w:rsid w:val="004F3315"/>
    <w:rsid w:val="004F5E5F"/>
    <w:rsid w:val="00500A7C"/>
    <w:rsid w:val="00502697"/>
    <w:rsid w:val="005063F4"/>
    <w:rsid w:val="00514933"/>
    <w:rsid w:val="0051758F"/>
    <w:rsid w:val="00522D8E"/>
    <w:rsid w:val="00525F60"/>
    <w:rsid w:val="0053232F"/>
    <w:rsid w:val="00534D81"/>
    <w:rsid w:val="0053709A"/>
    <w:rsid w:val="00541141"/>
    <w:rsid w:val="00544F70"/>
    <w:rsid w:val="00545244"/>
    <w:rsid w:val="005605B7"/>
    <w:rsid w:val="00564CFC"/>
    <w:rsid w:val="00573720"/>
    <w:rsid w:val="00586551"/>
    <w:rsid w:val="00591CB3"/>
    <w:rsid w:val="00592A1D"/>
    <w:rsid w:val="005953B2"/>
    <w:rsid w:val="005A029E"/>
    <w:rsid w:val="005A2B5E"/>
    <w:rsid w:val="005A327A"/>
    <w:rsid w:val="005A43CB"/>
    <w:rsid w:val="005A56E4"/>
    <w:rsid w:val="005B1E69"/>
    <w:rsid w:val="005B44AE"/>
    <w:rsid w:val="005B4617"/>
    <w:rsid w:val="005B5171"/>
    <w:rsid w:val="005C14FA"/>
    <w:rsid w:val="005C3415"/>
    <w:rsid w:val="005C504B"/>
    <w:rsid w:val="005C6943"/>
    <w:rsid w:val="005D3208"/>
    <w:rsid w:val="005E214F"/>
    <w:rsid w:val="005E751A"/>
    <w:rsid w:val="005E75A4"/>
    <w:rsid w:val="005E78B9"/>
    <w:rsid w:val="005E7ADB"/>
    <w:rsid w:val="005F0679"/>
    <w:rsid w:val="005F0AD6"/>
    <w:rsid w:val="005F488C"/>
    <w:rsid w:val="005F4FD4"/>
    <w:rsid w:val="005F58A1"/>
    <w:rsid w:val="006022B6"/>
    <w:rsid w:val="00603FDA"/>
    <w:rsid w:val="006042AB"/>
    <w:rsid w:val="00612524"/>
    <w:rsid w:val="0061266F"/>
    <w:rsid w:val="00615385"/>
    <w:rsid w:val="00624A7F"/>
    <w:rsid w:val="0062711C"/>
    <w:rsid w:val="006321B1"/>
    <w:rsid w:val="006341DF"/>
    <w:rsid w:val="00641609"/>
    <w:rsid w:val="00646D94"/>
    <w:rsid w:val="006576A2"/>
    <w:rsid w:val="0065778A"/>
    <w:rsid w:val="00662B05"/>
    <w:rsid w:val="00665DB7"/>
    <w:rsid w:val="00666FAE"/>
    <w:rsid w:val="00671FDE"/>
    <w:rsid w:val="00676AD0"/>
    <w:rsid w:val="0067795E"/>
    <w:rsid w:val="0068425F"/>
    <w:rsid w:val="00690877"/>
    <w:rsid w:val="00691EC1"/>
    <w:rsid w:val="00693BAB"/>
    <w:rsid w:val="00695AFE"/>
    <w:rsid w:val="006A2F4B"/>
    <w:rsid w:val="006B08BB"/>
    <w:rsid w:val="006B4590"/>
    <w:rsid w:val="006C212C"/>
    <w:rsid w:val="006C59B6"/>
    <w:rsid w:val="006C74F2"/>
    <w:rsid w:val="006D18E1"/>
    <w:rsid w:val="006D1E78"/>
    <w:rsid w:val="006D28F2"/>
    <w:rsid w:val="006D547F"/>
    <w:rsid w:val="006D5B01"/>
    <w:rsid w:val="006E38EC"/>
    <w:rsid w:val="006E39F3"/>
    <w:rsid w:val="006E476E"/>
    <w:rsid w:val="006E738A"/>
    <w:rsid w:val="006E7461"/>
    <w:rsid w:val="006F174D"/>
    <w:rsid w:val="006F55EA"/>
    <w:rsid w:val="006F78AC"/>
    <w:rsid w:val="00704F3A"/>
    <w:rsid w:val="007059E4"/>
    <w:rsid w:val="00711742"/>
    <w:rsid w:val="00714717"/>
    <w:rsid w:val="00724B6D"/>
    <w:rsid w:val="00727B49"/>
    <w:rsid w:val="00732522"/>
    <w:rsid w:val="00745128"/>
    <w:rsid w:val="007451BC"/>
    <w:rsid w:val="0074697F"/>
    <w:rsid w:val="00746D71"/>
    <w:rsid w:val="00752D69"/>
    <w:rsid w:val="00753C60"/>
    <w:rsid w:val="0075797A"/>
    <w:rsid w:val="007654C2"/>
    <w:rsid w:val="007679C7"/>
    <w:rsid w:val="00770319"/>
    <w:rsid w:val="007718B6"/>
    <w:rsid w:val="00772B4A"/>
    <w:rsid w:val="00772D55"/>
    <w:rsid w:val="00774E9B"/>
    <w:rsid w:val="00775F1D"/>
    <w:rsid w:val="007909C6"/>
    <w:rsid w:val="00796A59"/>
    <w:rsid w:val="007A04FD"/>
    <w:rsid w:val="007A3234"/>
    <w:rsid w:val="007A51BA"/>
    <w:rsid w:val="007C2DBF"/>
    <w:rsid w:val="007C6582"/>
    <w:rsid w:val="007C6CAA"/>
    <w:rsid w:val="007D090F"/>
    <w:rsid w:val="007D3765"/>
    <w:rsid w:val="007D3A08"/>
    <w:rsid w:val="007D3BA3"/>
    <w:rsid w:val="007D5A82"/>
    <w:rsid w:val="007D6FD7"/>
    <w:rsid w:val="007D7FCB"/>
    <w:rsid w:val="007E2A2F"/>
    <w:rsid w:val="007E43D9"/>
    <w:rsid w:val="007F10ED"/>
    <w:rsid w:val="008047AF"/>
    <w:rsid w:val="00804CEC"/>
    <w:rsid w:val="00807CB4"/>
    <w:rsid w:val="00817E4D"/>
    <w:rsid w:val="00820FE5"/>
    <w:rsid w:val="00823067"/>
    <w:rsid w:val="00826819"/>
    <w:rsid w:val="00826D8B"/>
    <w:rsid w:val="008277DC"/>
    <w:rsid w:val="00832AA1"/>
    <w:rsid w:val="00835EBC"/>
    <w:rsid w:val="00846A43"/>
    <w:rsid w:val="00850445"/>
    <w:rsid w:val="00852F54"/>
    <w:rsid w:val="008541F0"/>
    <w:rsid w:val="008558EE"/>
    <w:rsid w:val="00860963"/>
    <w:rsid w:val="008628A3"/>
    <w:rsid w:val="00866255"/>
    <w:rsid w:val="0086648C"/>
    <w:rsid w:val="00866608"/>
    <w:rsid w:val="00870018"/>
    <w:rsid w:val="00871018"/>
    <w:rsid w:val="00880BBB"/>
    <w:rsid w:val="00882869"/>
    <w:rsid w:val="00885573"/>
    <w:rsid w:val="00892472"/>
    <w:rsid w:val="008974A3"/>
    <w:rsid w:val="008A1931"/>
    <w:rsid w:val="008A23A5"/>
    <w:rsid w:val="008C4487"/>
    <w:rsid w:val="008C66D1"/>
    <w:rsid w:val="008D261B"/>
    <w:rsid w:val="008F0C38"/>
    <w:rsid w:val="008F4D82"/>
    <w:rsid w:val="008F5E04"/>
    <w:rsid w:val="00900691"/>
    <w:rsid w:val="00905FC6"/>
    <w:rsid w:val="00910DD8"/>
    <w:rsid w:val="009128CD"/>
    <w:rsid w:val="009133B0"/>
    <w:rsid w:val="009145A1"/>
    <w:rsid w:val="00914703"/>
    <w:rsid w:val="009149F1"/>
    <w:rsid w:val="00921904"/>
    <w:rsid w:val="009241FF"/>
    <w:rsid w:val="00927CAC"/>
    <w:rsid w:val="00940D8D"/>
    <w:rsid w:val="00961EA7"/>
    <w:rsid w:val="00964847"/>
    <w:rsid w:val="00965D1F"/>
    <w:rsid w:val="00970937"/>
    <w:rsid w:val="00971926"/>
    <w:rsid w:val="009739DB"/>
    <w:rsid w:val="00977264"/>
    <w:rsid w:val="009776DE"/>
    <w:rsid w:val="00977DD2"/>
    <w:rsid w:val="00977FB9"/>
    <w:rsid w:val="00984016"/>
    <w:rsid w:val="00985819"/>
    <w:rsid w:val="00985AF5"/>
    <w:rsid w:val="00985F8E"/>
    <w:rsid w:val="0098678E"/>
    <w:rsid w:val="009904DC"/>
    <w:rsid w:val="00990778"/>
    <w:rsid w:val="00990D16"/>
    <w:rsid w:val="00991E55"/>
    <w:rsid w:val="0099288B"/>
    <w:rsid w:val="009956BE"/>
    <w:rsid w:val="009A3123"/>
    <w:rsid w:val="009A3CCF"/>
    <w:rsid w:val="009A6FE5"/>
    <w:rsid w:val="009B0D04"/>
    <w:rsid w:val="009B5F8B"/>
    <w:rsid w:val="009C1CB9"/>
    <w:rsid w:val="009D1545"/>
    <w:rsid w:val="009D3E48"/>
    <w:rsid w:val="009D5999"/>
    <w:rsid w:val="009D6B3E"/>
    <w:rsid w:val="009D79ED"/>
    <w:rsid w:val="009E166B"/>
    <w:rsid w:val="009E1AB4"/>
    <w:rsid w:val="009E3319"/>
    <w:rsid w:val="009E5E53"/>
    <w:rsid w:val="009E5F25"/>
    <w:rsid w:val="009F099C"/>
    <w:rsid w:val="00A008D1"/>
    <w:rsid w:val="00A011A5"/>
    <w:rsid w:val="00A077FF"/>
    <w:rsid w:val="00A10312"/>
    <w:rsid w:val="00A124C1"/>
    <w:rsid w:val="00A13A0A"/>
    <w:rsid w:val="00A24531"/>
    <w:rsid w:val="00A2569D"/>
    <w:rsid w:val="00A26F36"/>
    <w:rsid w:val="00A27584"/>
    <w:rsid w:val="00A33000"/>
    <w:rsid w:val="00A37793"/>
    <w:rsid w:val="00A37A24"/>
    <w:rsid w:val="00A50A4D"/>
    <w:rsid w:val="00A53982"/>
    <w:rsid w:val="00A543C4"/>
    <w:rsid w:val="00A60532"/>
    <w:rsid w:val="00A72C12"/>
    <w:rsid w:val="00A7534D"/>
    <w:rsid w:val="00A80D78"/>
    <w:rsid w:val="00A81C06"/>
    <w:rsid w:val="00A82A74"/>
    <w:rsid w:val="00A87871"/>
    <w:rsid w:val="00A91DF0"/>
    <w:rsid w:val="00A92427"/>
    <w:rsid w:val="00AB549A"/>
    <w:rsid w:val="00AB6264"/>
    <w:rsid w:val="00AB73CD"/>
    <w:rsid w:val="00AC1C41"/>
    <w:rsid w:val="00AC3CC7"/>
    <w:rsid w:val="00AD0D03"/>
    <w:rsid w:val="00AD3647"/>
    <w:rsid w:val="00AD52AC"/>
    <w:rsid w:val="00AD5ACD"/>
    <w:rsid w:val="00AD6203"/>
    <w:rsid w:val="00AE2D7A"/>
    <w:rsid w:val="00AF0088"/>
    <w:rsid w:val="00AF1486"/>
    <w:rsid w:val="00AF2A00"/>
    <w:rsid w:val="00AF4F56"/>
    <w:rsid w:val="00AF4F74"/>
    <w:rsid w:val="00AF5D4D"/>
    <w:rsid w:val="00AF77D3"/>
    <w:rsid w:val="00B0113B"/>
    <w:rsid w:val="00B01302"/>
    <w:rsid w:val="00B01810"/>
    <w:rsid w:val="00B03CEC"/>
    <w:rsid w:val="00B13E59"/>
    <w:rsid w:val="00B17FC4"/>
    <w:rsid w:val="00B20AA7"/>
    <w:rsid w:val="00B24199"/>
    <w:rsid w:val="00B30AE5"/>
    <w:rsid w:val="00B32780"/>
    <w:rsid w:val="00B3318C"/>
    <w:rsid w:val="00B33FCF"/>
    <w:rsid w:val="00B34C13"/>
    <w:rsid w:val="00B36652"/>
    <w:rsid w:val="00B37085"/>
    <w:rsid w:val="00B50D2C"/>
    <w:rsid w:val="00B56BEE"/>
    <w:rsid w:val="00B652A5"/>
    <w:rsid w:val="00B65E40"/>
    <w:rsid w:val="00B70166"/>
    <w:rsid w:val="00B77450"/>
    <w:rsid w:val="00B815FA"/>
    <w:rsid w:val="00B82539"/>
    <w:rsid w:val="00B843D3"/>
    <w:rsid w:val="00B861AB"/>
    <w:rsid w:val="00B86C92"/>
    <w:rsid w:val="00BA3D7D"/>
    <w:rsid w:val="00BA4CCA"/>
    <w:rsid w:val="00BA5B4E"/>
    <w:rsid w:val="00BB153F"/>
    <w:rsid w:val="00BC5504"/>
    <w:rsid w:val="00BC78D0"/>
    <w:rsid w:val="00BD7668"/>
    <w:rsid w:val="00BE0F81"/>
    <w:rsid w:val="00BE5623"/>
    <w:rsid w:val="00BF0E86"/>
    <w:rsid w:val="00BF17C4"/>
    <w:rsid w:val="00BF65ED"/>
    <w:rsid w:val="00C0035A"/>
    <w:rsid w:val="00C054A0"/>
    <w:rsid w:val="00C06389"/>
    <w:rsid w:val="00C12329"/>
    <w:rsid w:val="00C15B5F"/>
    <w:rsid w:val="00C21264"/>
    <w:rsid w:val="00C212A4"/>
    <w:rsid w:val="00C22B64"/>
    <w:rsid w:val="00C3296A"/>
    <w:rsid w:val="00C34A04"/>
    <w:rsid w:val="00C34DC5"/>
    <w:rsid w:val="00C369E7"/>
    <w:rsid w:val="00C36C3F"/>
    <w:rsid w:val="00C43BAD"/>
    <w:rsid w:val="00C4546A"/>
    <w:rsid w:val="00C4597F"/>
    <w:rsid w:val="00C45D31"/>
    <w:rsid w:val="00C47AB5"/>
    <w:rsid w:val="00C52CC1"/>
    <w:rsid w:val="00C57264"/>
    <w:rsid w:val="00C67656"/>
    <w:rsid w:val="00C700FF"/>
    <w:rsid w:val="00C770B0"/>
    <w:rsid w:val="00C86586"/>
    <w:rsid w:val="00C92A75"/>
    <w:rsid w:val="00CA3082"/>
    <w:rsid w:val="00CA5587"/>
    <w:rsid w:val="00CA665E"/>
    <w:rsid w:val="00CB54B8"/>
    <w:rsid w:val="00CB763C"/>
    <w:rsid w:val="00CC6629"/>
    <w:rsid w:val="00CD71A6"/>
    <w:rsid w:val="00CE265F"/>
    <w:rsid w:val="00CE3D69"/>
    <w:rsid w:val="00CF2F25"/>
    <w:rsid w:val="00CF40CA"/>
    <w:rsid w:val="00CF531D"/>
    <w:rsid w:val="00CF618F"/>
    <w:rsid w:val="00CF71EA"/>
    <w:rsid w:val="00CF7441"/>
    <w:rsid w:val="00D0165F"/>
    <w:rsid w:val="00D11E37"/>
    <w:rsid w:val="00D134BD"/>
    <w:rsid w:val="00D162DF"/>
    <w:rsid w:val="00D22032"/>
    <w:rsid w:val="00D24C9E"/>
    <w:rsid w:val="00D25263"/>
    <w:rsid w:val="00D273BD"/>
    <w:rsid w:val="00D30E6C"/>
    <w:rsid w:val="00D365B8"/>
    <w:rsid w:val="00D42919"/>
    <w:rsid w:val="00D53ACD"/>
    <w:rsid w:val="00D55072"/>
    <w:rsid w:val="00D551A7"/>
    <w:rsid w:val="00D61B23"/>
    <w:rsid w:val="00D65F6F"/>
    <w:rsid w:val="00D7097D"/>
    <w:rsid w:val="00D72576"/>
    <w:rsid w:val="00D75394"/>
    <w:rsid w:val="00D76254"/>
    <w:rsid w:val="00D82CBD"/>
    <w:rsid w:val="00D841EC"/>
    <w:rsid w:val="00D92B2B"/>
    <w:rsid w:val="00DA3710"/>
    <w:rsid w:val="00DB055F"/>
    <w:rsid w:val="00DB1072"/>
    <w:rsid w:val="00DB25A1"/>
    <w:rsid w:val="00DB6A5A"/>
    <w:rsid w:val="00DC5391"/>
    <w:rsid w:val="00DD43B8"/>
    <w:rsid w:val="00DE630E"/>
    <w:rsid w:val="00DF1EB1"/>
    <w:rsid w:val="00DF2535"/>
    <w:rsid w:val="00DF27A0"/>
    <w:rsid w:val="00DF6ACC"/>
    <w:rsid w:val="00E030BD"/>
    <w:rsid w:val="00E05122"/>
    <w:rsid w:val="00E05B75"/>
    <w:rsid w:val="00E1373A"/>
    <w:rsid w:val="00E13FA2"/>
    <w:rsid w:val="00E2795D"/>
    <w:rsid w:val="00E37EF2"/>
    <w:rsid w:val="00E458BD"/>
    <w:rsid w:val="00E4685E"/>
    <w:rsid w:val="00E46F37"/>
    <w:rsid w:val="00E5571E"/>
    <w:rsid w:val="00E56E6B"/>
    <w:rsid w:val="00E63E63"/>
    <w:rsid w:val="00E646BC"/>
    <w:rsid w:val="00E73E86"/>
    <w:rsid w:val="00E85523"/>
    <w:rsid w:val="00E864E7"/>
    <w:rsid w:val="00E922DC"/>
    <w:rsid w:val="00E92BEF"/>
    <w:rsid w:val="00E95AD0"/>
    <w:rsid w:val="00E970CA"/>
    <w:rsid w:val="00EB1B6A"/>
    <w:rsid w:val="00EB210F"/>
    <w:rsid w:val="00EB3897"/>
    <w:rsid w:val="00EB3991"/>
    <w:rsid w:val="00EC18DA"/>
    <w:rsid w:val="00EC1B6A"/>
    <w:rsid w:val="00EC1F96"/>
    <w:rsid w:val="00EC3EBE"/>
    <w:rsid w:val="00ED7209"/>
    <w:rsid w:val="00EE354A"/>
    <w:rsid w:val="00EE38FC"/>
    <w:rsid w:val="00EE3A25"/>
    <w:rsid w:val="00EE3C60"/>
    <w:rsid w:val="00EF0E8D"/>
    <w:rsid w:val="00EF183A"/>
    <w:rsid w:val="00EF1C08"/>
    <w:rsid w:val="00EF7591"/>
    <w:rsid w:val="00F0484E"/>
    <w:rsid w:val="00F059F0"/>
    <w:rsid w:val="00F136EB"/>
    <w:rsid w:val="00F17E28"/>
    <w:rsid w:val="00F20FF4"/>
    <w:rsid w:val="00F21F9B"/>
    <w:rsid w:val="00F267AA"/>
    <w:rsid w:val="00F27F7B"/>
    <w:rsid w:val="00F348A1"/>
    <w:rsid w:val="00F3582D"/>
    <w:rsid w:val="00F40E91"/>
    <w:rsid w:val="00F4240B"/>
    <w:rsid w:val="00F43CF8"/>
    <w:rsid w:val="00F450BB"/>
    <w:rsid w:val="00F46BFE"/>
    <w:rsid w:val="00F5323D"/>
    <w:rsid w:val="00F55BCC"/>
    <w:rsid w:val="00F57061"/>
    <w:rsid w:val="00F650BE"/>
    <w:rsid w:val="00F6628A"/>
    <w:rsid w:val="00F74250"/>
    <w:rsid w:val="00F84412"/>
    <w:rsid w:val="00F8652C"/>
    <w:rsid w:val="00F951CB"/>
    <w:rsid w:val="00FA1655"/>
    <w:rsid w:val="00FA3C64"/>
    <w:rsid w:val="00FA70BB"/>
    <w:rsid w:val="00FA7A58"/>
    <w:rsid w:val="00FB0812"/>
    <w:rsid w:val="00FB522D"/>
    <w:rsid w:val="00FC2C41"/>
    <w:rsid w:val="00FC3DBD"/>
    <w:rsid w:val="00FC4D63"/>
    <w:rsid w:val="00FC59C6"/>
    <w:rsid w:val="00FE18FD"/>
    <w:rsid w:val="00FE5CE6"/>
    <w:rsid w:val="00FE64A5"/>
    <w:rsid w:val="00FF2B86"/>
    <w:rsid w:val="00FF4CC9"/>
    <w:rsid w:val="047C89AA"/>
    <w:rsid w:val="06C53E88"/>
    <w:rsid w:val="27DB204D"/>
    <w:rsid w:val="3540C552"/>
    <w:rsid w:val="3F36F1D8"/>
    <w:rsid w:val="42959C03"/>
    <w:rsid w:val="4D41DFB7"/>
    <w:rsid w:val="6A4A5C91"/>
    <w:rsid w:val="7F038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5F791F"/>
  <w15:chartTrackingRefBased/>
  <w15:docId w15:val="{9C9DB726-7EDA-4C3F-AD99-67934D3D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widowControl w:val="0"/>
    </w:p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b/>
      <w:sz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widowControl/>
      <w:jc w:val="center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widowControl/>
      <w:ind w:left="4956" w:hanging="278"/>
      <w:jc w:val="right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pPr>
      <w:keepNext/>
      <w:widowControl/>
      <w:jc w:val="center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sz w:val="32"/>
    </w:rPr>
  </w:style>
  <w:style w:type="paragraph" w:styleId="Nadpis7">
    <w:name w:val="heading 7"/>
    <w:basedOn w:val="Normln"/>
    <w:next w:val="Normln"/>
    <w:qFormat/>
    <w:pPr>
      <w:keepNext/>
      <w:widowControl/>
      <w:ind w:left="709"/>
      <w:jc w:val="both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widowControl/>
      <w:ind w:left="709"/>
      <w:jc w:val="both"/>
      <w:outlineLvl w:val="7"/>
    </w:pPr>
    <w:rPr>
      <w:b/>
      <w:color w:val="FF0000"/>
      <w:sz w:val="24"/>
    </w:rPr>
  </w:style>
  <w:style w:type="paragraph" w:styleId="Nadpis9">
    <w:name w:val="heading 9"/>
    <w:basedOn w:val="Normln"/>
    <w:next w:val="Normln"/>
    <w:link w:val="Nadpis9Char"/>
    <w:qFormat/>
    <w:pPr>
      <w:keepNext/>
      <w:outlineLvl w:val="8"/>
    </w:pPr>
    <w:rPr>
      <w:sz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vbloku1">
    <w:name w:val="Text v bloku1"/>
    <w:basedOn w:val="Normln"/>
    <w:pPr>
      <w:ind w:left="426" w:right="-1"/>
    </w:pPr>
    <w:rPr>
      <w:sz w:val="24"/>
    </w:rPr>
  </w:style>
  <w:style w:type="paragraph" w:customStyle="1" w:styleId="Zkladntext21">
    <w:name w:val="Základní text 21"/>
    <w:basedOn w:val="Normln"/>
    <w:pPr>
      <w:ind w:left="284"/>
    </w:pPr>
    <w:rPr>
      <w:sz w:val="24"/>
    </w:rPr>
  </w:style>
  <w:style w:type="paragraph" w:customStyle="1" w:styleId="Zkladntextodsazen21">
    <w:name w:val="Základní text odsazený 21"/>
    <w:basedOn w:val="Normln"/>
    <w:pPr>
      <w:ind w:left="426"/>
    </w:pPr>
    <w:rPr>
      <w:sz w:val="24"/>
    </w:rPr>
  </w:style>
  <w:style w:type="paragraph" w:customStyle="1" w:styleId="Zkladntextodsazen31">
    <w:name w:val="Základní text odsazený 31"/>
    <w:basedOn w:val="Normln"/>
    <w:pPr>
      <w:ind w:left="567"/>
    </w:pPr>
    <w:rPr>
      <w:sz w:val="24"/>
    </w:rPr>
  </w:style>
  <w:style w:type="paragraph" w:styleId="Zkladntext">
    <w:name w:val="Body Text"/>
    <w:basedOn w:val="Normln"/>
    <w:link w:val="ZkladntextChar"/>
    <w:rPr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rPr>
      <w:sz w:val="20"/>
    </w:rPr>
  </w:style>
  <w:style w:type="paragraph" w:customStyle="1" w:styleId="Zkladntextodsazen32">
    <w:name w:val="Základní text odsazený 32"/>
    <w:basedOn w:val="Normln"/>
    <w:pPr>
      <w:spacing w:before="240"/>
      <w:ind w:left="709"/>
      <w:jc w:val="both"/>
    </w:pPr>
    <w:rPr>
      <w:sz w:val="24"/>
    </w:rPr>
  </w:style>
  <w:style w:type="paragraph" w:customStyle="1" w:styleId="BodyText21">
    <w:name w:val="Body Text 21"/>
    <w:basedOn w:val="Normln"/>
    <w:pPr>
      <w:widowControl/>
      <w:jc w:val="both"/>
    </w:pPr>
    <w:rPr>
      <w:b/>
      <w:sz w:val="24"/>
    </w:rPr>
  </w:style>
  <w:style w:type="paragraph" w:customStyle="1" w:styleId="Zkladntext22">
    <w:name w:val="Základní text 22"/>
    <w:basedOn w:val="Normln"/>
    <w:pPr>
      <w:widowControl/>
      <w:jc w:val="both"/>
    </w:pPr>
    <w:rPr>
      <w:b/>
      <w:sz w:val="24"/>
    </w:rPr>
  </w:style>
  <w:style w:type="paragraph" w:styleId="Zkladntextodsazen">
    <w:name w:val="Body Text Indent"/>
    <w:basedOn w:val="Normln"/>
    <w:link w:val="ZkladntextodsazenChar"/>
    <w:pPr>
      <w:ind w:left="284"/>
    </w:pPr>
    <w:rPr>
      <w:sz w:val="24"/>
      <w:lang w:val="x-none" w:eastAsia="x-none"/>
    </w:rPr>
  </w:style>
  <w:style w:type="paragraph" w:styleId="Textvbloku">
    <w:name w:val="Block Text"/>
    <w:basedOn w:val="Normln"/>
    <w:pPr>
      <w:widowControl/>
      <w:ind w:left="709" w:right="-284" w:hanging="709"/>
      <w:jc w:val="both"/>
    </w:pPr>
    <w:rPr>
      <w:color w:val="FF0000"/>
      <w:sz w:val="24"/>
    </w:rPr>
  </w:style>
  <w:style w:type="paragraph" w:styleId="Zkladntextodsazen3">
    <w:name w:val="Body Text Indent 3"/>
    <w:basedOn w:val="Normln"/>
    <w:pPr>
      <w:spacing w:before="240"/>
      <w:ind w:left="709"/>
      <w:jc w:val="both"/>
    </w:pPr>
    <w:rPr>
      <w:sz w:val="24"/>
    </w:rPr>
  </w:style>
  <w:style w:type="character" w:styleId="Hypertextovodkaz">
    <w:name w:val="Hyperlink"/>
    <w:rPr>
      <w:color w:val="0000FF"/>
      <w:u w:val="single"/>
    </w:rPr>
  </w:style>
  <w:style w:type="paragraph" w:styleId="Zkladntextodsazen2">
    <w:name w:val="Body Text Indent 2"/>
    <w:basedOn w:val="Normln"/>
    <w:pPr>
      <w:widowControl/>
      <w:tabs>
        <w:tab w:val="left" w:pos="360"/>
      </w:tabs>
      <w:ind w:left="426" w:hanging="851"/>
      <w:jc w:val="both"/>
    </w:pPr>
    <w:rPr>
      <w:sz w:val="24"/>
    </w:rPr>
  </w:style>
  <w:style w:type="paragraph" w:styleId="Nzev">
    <w:name w:val="Title"/>
    <w:basedOn w:val="Normln"/>
    <w:qFormat/>
    <w:pPr>
      <w:widowControl/>
      <w:autoSpaceDE w:val="0"/>
      <w:autoSpaceDN w:val="0"/>
      <w:jc w:val="center"/>
    </w:pPr>
    <w:rPr>
      <w:b/>
      <w:bCs/>
    </w:rPr>
  </w:style>
  <w:style w:type="paragraph" w:styleId="Zkladntext2">
    <w:name w:val="Body Text 2"/>
    <w:basedOn w:val="Normln"/>
    <w:pPr>
      <w:widowControl/>
      <w:autoSpaceDE w:val="0"/>
      <w:autoSpaceDN w:val="0"/>
      <w:jc w:val="both"/>
    </w:pPr>
    <w:rPr>
      <w:sz w:val="24"/>
      <w:szCs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</w:style>
  <w:style w:type="paragraph" w:styleId="Zkladntext3">
    <w:name w:val="Body Text 3"/>
    <w:basedOn w:val="Normln"/>
    <w:pPr>
      <w:spacing w:after="120"/>
      <w:jc w:val="both"/>
    </w:pPr>
    <w:rPr>
      <w:rFonts w:ascii="Arial" w:hAnsi="Arial" w:cs="Arial"/>
    </w:rPr>
  </w:style>
  <w:style w:type="character" w:customStyle="1" w:styleId="ZkladntextodsazenChar">
    <w:name w:val="Základní text odsazený Char"/>
    <w:link w:val="Zkladntextodsazen"/>
    <w:rsid w:val="003813B2"/>
    <w:rPr>
      <w:sz w:val="24"/>
    </w:rPr>
  </w:style>
  <w:style w:type="character" w:customStyle="1" w:styleId="Nadpis1Char">
    <w:name w:val="Nadpis 1 Char"/>
    <w:link w:val="Nadpis1"/>
    <w:rsid w:val="00F650BE"/>
    <w:rPr>
      <w:b/>
      <w:sz w:val="28"/>
    </w:rPr>
  </w:style>
  <w:style w:type="character" w:customStyle="1" w:styleId="Nadpis9Char">
    <w:name w:val="Nadpis 9 Char"/>
    <w:link w:val="Nadpis9"/>
    <w:rsid w:val="00F650BE"/>
    <w:rPr>
      <w:sz w:val="24"/>
    </w:rPr>
  </w:style>
  <w:style w:type="paragraph" w:styleId="Pedmtkomente">
    <w:name w:val="annotation subject"/>
    <w:basedOn w:val="Textkomente"/>
    <w:next w:val="Textkomente"/>
    <w:link w:val="PedmtkomenteChar"/>
    <w:rsid w:val="004564C9"/>
    <w:rPr>
      <w:b/>
      <w:bCs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semiHidden/>
    <w:rsid w:val="004564C9"/>
  </w:style>
  <w:style w:type="character" w:customStyle="1" w:styleId="PedmtkomenteChar">
    <w:name w:val="Předmět komentáře Char"/>
    <w:link w:val="Pedmtkomente"/>
    <w:rsid w:val="004564C9"/>
    <w:rPr>
      <w:b/>
      <w:bCs/>
    </w:rPr>
  </w:style>
  <w:style w:type="paragraph" w:styleId="Revize">
    <w:name w:val="Revision"/>
    <w:hidden/>
    <w:uiPriority w:val="99"/>
    <w:semiHidden/>
    <w:rsid w:val="00871018"/>
  </w:style>
  <w:style w:type="character" w:customStyle="1" w:styleId="Nadpis5Char">
    <w:name w:val="Nadpis 5 Char"/>
    <w:locked/>
    <w:rsid w:val="00C212A4"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paragraph" w:customStyle="1" w:styleId="BodyTextIndent31">
    <w:name w:val="Body Text Indent 31"/>
    <w:basedOn w:val="Normln"/>
    <w:rsid w:val="005F0AD6"/>
    <w:pPr>
      <w:spacing w:before="240"/>
      <w:ind w:left="709"/>
      <w:jc w:val="both"/>
    </w:pPr>
    <w:rPr>
      <w:sz w:val="24"/>
    </w:rPr>
  </w:style>
  <w:style w:type="character" w:customStyle="1" w:styleId="ZkladntextChar">
    <w:name w:val="Základní text Char"/>
    <w:link w:val="Zkladntext"/>
    <w:rsid w:val="005F488C"/>
    <w:rPr>
      <w:sz w:val="24"/>
    </w:rPr>
  </w:style>
  <w:style w:type="paragraph" w:customStyle="1" w:styleId="Dl">
    <w:name w:val="Díl"/>
    <w:basedOn w:val="Normln"/>
    <w:rsid w:val="000879C4"/>
    <w:pPr>
      <w:keepNext/>
      <w:widowControl/>
      <w:suppressAutoHyphens/>
      <w:spacing w:line="320" w:lineRule="atLeast"/>
      <w:jc w:val="center"/>
    </w:pPr>
    <w:rPr>
      <w:rFonts w:ascii="Tahoma" w:hAnsi="Tahoma"/>
      <w:sz w:val="24"/>
      <w:lang w:eastAsia="ar-SA"/>
    </w:rPr>
  </w:style>
  <w:style w:type="paragraph" w:styleId="Odstavecseseznamem">
    <w:name w:val="List Paragraph"/>
    <w:basedOn w:val="Normln"/>
    <w:uiPriority w:val="34"/>
    <w:qFormat/>
    <w:rsid w:val="004A0277"/>
    <w:pPr>
      <w:ind w:left="708"/>
    </w:pPr>
  </w:style>
  <w:style w:type="character" w:styleId="Siln">
    <w:name w:val="Strong"/>
    <w:basedOn w:val="Standardnpsmoodstavce"/>
    <w:uiPriority w:val="22"/>
    <w:qFormat/>
    <w:rsid w:val="00A53982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172079"/>
    <w:rPr>
      <w:color w:val="605E5C"/>
      <w:shd w:val="clear" w:color="auto" w:fill="E1DFDD"/>
    </w:rPr>
  </w:style>
  <w:style w:type="paragraph" w:customStyle="1" w:styleId="KUMS-text">
    <w:name w:val="KUMS-text"/>
    <w:basedOn w:val="Zkladntext"/>
    <w:rsid w:val="00CF618F"/>
    <w:pPr>
      <w:widowControl/>
      <w:spacing w:after="280" w:line="280" w:lineRule="exact"/>
      <w:jc w:val="both"/>
    </w:pPr>
    <w:rPr>
      <w:rFonts w:ascii="Tahoma" w:hAnsi="Tahoma"/>
      <w:sz w:val="20"/>
      <w:lang w:val="x-none" w:eastAsia="x-none"/>
    </w:rPr>
  </w:style>
  <w:style w:type="character" w:styleId="Zmnka">
    <w:name w:val="Mention"/>
    <w:basedOn w:val="Standardnpsmoodstavce"/>
    <w:uiPriority w:val="99"/>
    <w:unhideWhenUsed/>
    <w:rsid w:val="0061252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0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smvak.c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fakturyfo@smvak.cz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rudolf.stuchly@smvak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3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0D9717C177324692276E6315D82AED" ma:contentTypeVersion="14" ma:contentTypeDescription="Vytvoří nový dokument" ma:contentTypeScope="" ma:versionID="b26ce969e92e555ad3caad4c3dd48b83">
  <xsd:schema xmlns:xsd="http://www.w3.org/2001/XMLSchema" xmlns:xs="http://www.w3.org/2001/XMLSchema" xmlns:p="http://schemas.microsoft.com/office/2006/metadata/properties" xmlns:ns2="70977f73-000e-41cd-ad15-63e1f3c94203" xmlns:ns3="5ea5d7f9-634e-4190-ad62-0aab34d208ed" targetNamespace="http://schemas.microsoft.com/office/2006/metadata/properties" ma:root="true" ma:fieldsID="0b3d327db89c7725749171ccb18cda53" ns2:_="" ns3:_="">
    <xsd:import namespace="70977f73-000e-41cd-ad15-63e1f3c94203"/>
    <xsd:import namespace="5ea5d7f9-634e-4190-ad62-0aab34d208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Faktur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77f73-000e-41cd-ad15-63e1f3c942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6775a0b2-5ea9-4a67-8c2e-b358150ad1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Faktura" ma:index="21" nillable="true" ma:displayName="Faktura" ma:format="Dropdown" ma:internalName="Faktur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a5d7f9-634e-4190-ad62-0aab34d208e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311f148-6a46-4b5f-81d6-09ce88cd48b9}" ma:internalName="TaxCatchAll" ma:showField="CatchAllData" ma:web="5ea5d7f9-634e-4190-ad62-0aab34d208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a5d7f9-634e-4190-ad62-0aab34d208ed" xsi:nil="true"/>
    <lcf76f155ced4ddcb4097134ff3c332f xmlns="70977f73-000e-41cd-ad15-63e1f3c94203">
      <Terms xmlns="http://schemas.microsoft.com/office/infopath/2007/PartnerControls"/>
    </lcf76f155ced4ddcb4097134ff3c332f>
    <Faktura xmlns="70977f73-000e-41cd-ad15-63e1f3c94203" xsi:nil="true"/>
  </documentManagement>
</p:properties>
</file>

<file path=customXml/itemProps1.xml><?xml version="1.0" encoding="utf-8"?>
<ds:datastoreItem xmlns:ds="http://schemas.openxmlformats.org/officeDocument/2006/customXml" ds:itemID="{DB407D31-0071-4B39-B12D-9A550802BE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EE8E9A-6D11-4585-AB52-3A4DBE30683F}"/>
</file>

<file path=customXml/itemProps3.xml><?xml version="1.0" encoding="utf-8"?>
<ds:datastoreItem xmlns:ds="http://schemas.openxmlformats.org/officeDocument/2006/customXml" ds:itemID="{8D91D855-0034-4D11-A623-25720CFFB2B9}">
  <ds:schemaRefs>
    <ds:schemaRef ds:uri="http://schemas.microsoft.com/office/2006/metadata/properties"/>
    <ds:schemaRef ds:uri="http://schemas.microsoft.com/office/infopath/2007/PartnerControls"/>
    <ds:schemaRef ds:uri="5ea5d7f9-634e-4190-ad62-0aab34d208ed"/>
    <ds:schemaRef ds:uri="70977f73-000e-41cd-ad15-63e1f3c9420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2896</Words>
  <Characters>16846</Characters>
  <Application>Microsoft Office Word</Application>
  <DocSecurity>0</DocSecurity>
  <Lines>140</Lines>
  <Paragraphs>39</Paragraphs>
  <ScaleCrop>false</ScaleCrop>
  <Company>SmVaK Ostrava a.s.</Company>
  <LinksUpToDate>false</LinksUpToDate>
  <CharactersWithSpaces>19703</CharactersWithSpaces>
  <SharedDoc>false</SharedDoc>
  <HLinks>
    <vt:vector size="24" baseType="variant">
      <vt:variant>
        <vt:i4>589832</vt:i4>
      </vt:variant>
      <vt:variant>
        <vt:i4>6</vt:i4>
      </vt:variant>
      <vt:variant>
        <vt:i4>0</vt:i4>
      </vt:variant>
      <vt:variant>
        <vt:i4>5</vt:i4>
      </vt:variant>
      <vt:variant>
        <vt:lpwstr>http://www.smvak.cz/</vt:lpwstr>
      </vt:variant>
      <vt:variant>
        <vt:lpwstr/>
      </vt:variant>
      <vt:variant>
        <vt:i4>65577</vt:i4>
      </vt:variant>
      <vt:variant>
        <vt:i4>3</vt:i4>
      </vt:variant>
      <vt:variant>
        <vt:i4>0</vt:i4>
      </vt:variant>
      <vt:variant>
        <vt:i4>5</vt:i4>
      </vt:variant>
      <vt:variant>
        <vt:lpwstr>mailto:fakturyfo@smvak.cz</vt:lpwstr>
      </vt:variant>
      <vt:variant>
        <vt:lpwstr/>
      </vt:variant>
      <vt:variant>
        <vt:i4>5570604</vt:i4>
      </vt:variant>
      <vt:variant>
        <vt:i4>0</vt:i4>
      </vt:variant>
      <vt:variant>
        <vt:i4>0</vt:i4>
      </vt:variant>
      <vt:variant>
        <vt:i4>5</vt:i4>
      </vt:variant>
      <vt:variant>
        <vt:lpwstr>mailto:rudolf.stuchly@smvak.cz</vt:lpwstr>
      </vt:variant>
      <vt:variant>
        <vt:lpwstr/>
      </vt:variant>
      <vt:variant>
        <vt:i4>5570604</vt:i4>
      </vt:variant>
      <vt:variant>
        <vt:i4>0</vt:i4>
      </vt:variant>
      <vt:variant>
        <vt:i4>0</vt:i4>
      </vt:variant>
      <vt:variant>
        <vt:i4>5</vt:i4>
      </vt:variant>
      <vt:variant>
        <vt:lpwstr>mailto:rudolf.stuchly@smvak.cz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</dc:title>
  <dc:subject/>
  <dc:creator>Bartošová Katarína</dc:creator>
  <cp:keywords/>
  <dc:description/>
  <cp:lastModifiedBy>Koníčková, Hana</cp:lastModifiedBy>
  <cp:revision>23</cp:revision>
  <cp:lastPrinted>2019-05-23T13:50:00Z</cp:lastPrinted>
  <dcterms:created xsi:type="dcterms:W3CDTF">2025-09-23T16:14:00Z</dcterms:created>
  <dcterms:modified xsi:type="dcterms:W3CDTF">2025-09-26T08:46:00Z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0x010100500D9717C177324692276E6315D82AED</vt:lpwstr>
  </property>
  <property fmtid="{D5CDD505-2E9C-101B-9397-08002B2CF9AE}" pid="3" name="MediaServiceImageTags">
    <vt:lpwstr/>
  </property>
</Properties>
</file>